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07" w:rsidRDefault="0031570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15707" w:rsidRDefault="0031570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1570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5707" w:rsidRDefault="00315707">
            <w:pPr>
              <w:pStyle w:val="ConsPlusNormal"/>
              <w:outlineLvl w:val="0"/>
            </w:pPr>
            <w:r>
              <w:t>15 января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5707" w:rsidRDefault="00315707">
            <w:pPr>
              <w:pStyle w:val="ConsPlusNormal"/>
              <w:jc w:val="right"/>
              <w:outlineLvl w:val="0"/>
            </w:pPr>
            <w:r>
              <w:t>N 245-ОЗ</w:t>
            </w:r>
          </w:p>
        </w:tc>
      </w:tr>
    </w:tbl>
    <w:p w:rsidR="00315707" w:rsidRDefault="003157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5707" w:rsidRDefault="00315707">
      <w:pPr>
        <w:pStyle w:val="ConsPlusNormal"/>
        <w:jc w:val="both"/>
      </w:pPr>
    </w:p>
    <w:p w:rsidR="00315707" w:rsidRDefault="00315707">
      <w:pPr>
        <w:pStyle w:val="ConsPlusTitle"/>
        <w:jc w:val="center"/>
      </w:pPr>
      <w:r>
        <w:t>ЗАКОН</w:t>
      </w:r>
    </w:p>
    <w:p w:rsidR="00315707" w:rsidRDefault="00315707">
      <w:pPr>
        <w:pStyle w:val="ConsPlusTitle"/>
        <w:jc w:val="center"/>
      </w:pPr>
      <w:r>
        <w:t>ЛИПЕЦКОЙ ОБЛАСТИ</w:t>
      </w:r>
    </w:p>
    <w:p w:rsidR="00315707" w:rsidRDefault="00315707">
      <w:pPr>
        <w:pStyle w:val="ConsPlusTitle"/>
        <w:jc w:val="center"/>
      </w:pPr>
    </w:p>
    <w:p w:rsidR="00315707" w:rsidRDefault="00315707">
      <w:pPr>
        <w:pStyle w:val="ConsPlusTitle"/>
        <w:jc w:val="center"/>
      </w:pPr>
      <w:r>
        <w:t>О ПОРЯДКЕ ПРИНЯТИЯ НА УЧЕТ И ОБЕСПЕЧЕНИЯ ЖИЛЫМИ ПОМЕЩЕНИЯМИ</w:t>
      </w:r>
    </w:p>
    <w:p w:rsidR="00315707" w:rsidRDefault="00315707">
      <w:pPr>
        <w:pStyle w:val="ConsPlusTitle"/>
        <w:jc w:val="center"/>
      </w:pPr>
      <w:r>
        <w:t>РЕАБИЛИТИРОВАННЫХ ЛИЦ, УТРАТИВШИХ ЖИЛЫЕ ПОМЕЩЕНИЯ В СВЯЗИ</w:t>
      </w:r>
    </w:p>
    <w:p w:rsidR="00315707" w:rsidRDefault="00315707">
      <w:pPr>
        <w:pStyle w:val="ConsPlusTitle"/>
        <w:jc w:val="center"/>
      </w:pPr>
      <w:r>
        <w:t>С РЕПРЕССИЯМИ, И ЧЛЕНОВ ИХ СЕМЕЙ В СЛУЧАЕ ИХ ВОЗВРАЩЕНИЯ</w:t>
      </w:r>
    </w:p>
    <w:p w:rsidR="00315707" w:rsidRDefault="00315707">
      <w:pPr>
        <w:pStyle w:val="ConsPlusTitle"/>
        <w:jc w:val="center"/>
      </w:pPr>
      <w:r>
        <w:t>ДЛЯ ПРОЖИВАНИЯ НА ПРЕЖНЕЕ МЕСТО ЖИТЕЛЬСТВА</w:t>
      </w:r>
    </w:p>
    <w:p w:rsidR="00315707" w:rsidRDefault="00315707">
      <w:pPr>
        <w:pStyle w:val="ConsPlusNormal"/>
        <w:jc w:val="both"/>
      </w:pPr>
    </w:p>
    <w:p w:rsidR="00315707" w:rsidRDefault="00315707">
      <w:pPr>
        <w:pStyle w:val="ConsPlusNormal"/>
        <w:jc w:val="right"/>
      </w:pPr>
      <w:r>
        <w:t>Принят</w:t>
      </w:r>
    </w:p>
    <w:p w:rsidR="00315707" w:rsidRDefault="00315707">
      <w:pPr>
        <w:pStyle w:val="ConsPlusNormal"/>
        <w:jc w:val="right"/>
      </w:pPr>
      <w:r>
        <w:t>Липецким областным</w:t>
      </w:r>
    </w:p>
    <w:p w:rsidR="00315707" w:rsidRDefault="00315707">
      <w:pPr>
        <w:pStyle w:val="ConsPlusNormal"/>
        <w:jc w:val="right"/>
      </w:pPr>
      <w:r>
        <w:t>Советом депутатов</w:t>
      </w:r>
    </w:p>
    <w:p w:rsidR="00315707" w:rsidRDefault="00315707">
      <w:pPr>
        <w:pStyle w:val="ConsPlusNormal"/>
        <w:jc w:val="right"/>
      </w:pPr>
      <w:r>
        <w:t>27 декабря 2013 года</w:t>
      </w:r>
    </w:p>
    <w:p w:rsidR="00315707" w:rsidRDefault="00315707">
      <w:pPr>
        <w:pStyle w:val="ConsPlusNormal"/>
        <w:jc w:val="both"/>
      </w:pPr>
    </w:p>
    <w:p w:rsidR="00315707" w:rsidRDefault="00315707">
      <w:pPr>
        <w:pStyle w:val="ConsPlusNormal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315707" w:rsidRDefault="00315707">
      <w:pPr>
        <w:pStyle w:val="ConsPlusNormal"/>
        <w:jc w:val="both"/>
      </w:pPr>
    </w:p>
    <w:p w:rsidR="00315707" w:rsidRDefault="00315707">
      <w:pPr>
        <w:pStyle w:val="ConsPlusNormal"/>
        <w:ind w:firstLine="540"/>
        <w:jc w:val="both"/>
      </w:pPr>
      <w:r>
        <w:t xml:space="preserve">Настоящий Закон определяет порядок принятия на учет и обеспечения жилыми помещениями граждан, указанных в </w:t>
      </w:r>
      <w:hyperlink w:anchor="P21" w:history="1">
        <w:r>
          <w:rPr>
            <w:color w:val="0000FF"/>
          </w:rPr>
          <w:t>статье 2</w:t>
        </w:r>
      </w:hyperlink>
      <w:r>
        <w:t xml:space="preserve"> настоящего Закона.</w:t>
      </w:r>
    </w:p>
    <w:p w:rsidR="00315707" w:rsidRDefault="00315707">
      <w:pPr>
        <w:pStyle w:val="ConsPlusNormal"/>
        <w:jc w:val="both"/>
      </w:pPr>
    </w:p>
    <w:p w:rsidR="00315707" w:rsidRDefault="00315707">
      <w:pPr>
        <w:pStyle w:val="ConsPlusNormal"/>
        <w:ind w:firstLine="540"/>
        <w:jc w:val="both"/>
        <w:outlineLvl w:val="1"/>
      </w:pPr>
      <w:bookmarkStart w:id="0" w:name="P21"/>
      <w:bookmarkEnd w:id="0"/>
      <w:r>
        <w:t>Статья 2. Категории граждан, имеющих право на обращение для обеспечения жилыми помещениями</w:t>
      </w:r>
    </w:p>
    <w:p w:rsidR="00315707" w:rsidRDefault="00315707">
      <w:pPr>
        <w:pStyle w:val="ConsPlusNormal"/>
        <w:jc w:val="both"/>
      </w:pPr>
    </w:p>
    <w:p w:rsidR="00315707" w:rsidRDefault="0031570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Российской Федерации от 18 октября 1991 года N 1761-1 "О реабилитации жертв политических репрессий" (далее - Закон РФ "О реабилитации жертв политических репрессий") право на обращение для обеспечения жилыми помещениями имеют:</w:t>
      </w:r>
    </w:p>
    <w:p w:rsidR="00315707" w:rsidRDefault="00315707">
      <w:pPr>
        <w:pStyle w:val="ConsPlusNormal"/>
        <w:ind w:firstLine="540"/>
        <w:jc w:val="both"/>
      </w:pPr>
      <w:r>
        <w:t>реабилитированные лица, утратившие жилые помещения в связи с политическими репрессиями (далее - репрессии), в случае их возвращения для проживания в те местности и населенные пункты, вошедшие в состав Липецкой области, где они проживали до применения к ним репрессий;</w:t>
      </w:r>
    </w:p>
    <w:p w:rsidR="00315707" w:rsidRDefault="00315707">
      <w:pPr>
        <w:pStyle w:val="ConsPlusNormal"/>
        <w:ind w:firstLine="540"/>
        <w:jc w:val="both"/>
      </w:pPr>
      <w:bookmarkStart w:id="1" w:name="P25"/>
      <w:bookmarkEnd w:id="1"/>
      <w:r>
        <w:t>члены семей реабилитированных лиц и другие родственники, проживавшие совместно с ними до применения к ним репрессий, утратившие жилые помещения в связи с репрессиями, в случае их возвращения для проживания в те местности и населенные пункты, вошедшие в состав Липецкой области, где они проживали до применения к ним репрессий;</w:t>
      </w:r>
    </w:p>
    <w:p w:rsidR="00315707" w:rsidRDefault="00315707">
      <w:pPr>
        <w:pStyle w:val="ConsPlusNormal"/>
        <w:ind w:firstLine="540"/>
        <w:jc w:val="both"/>
      </w:pPr>
      <w:bookmarkStart w:id="2" w:name="P26"/>
      <w:bookmarkEnd w:id="2"/>
      <w:r>
        <w:t xml:space="preserve">дети реабилитированных лиц, родившиеся в местах лишения свободы, ссылке, высылке, на спецпоселении, в случае их возвращения для проживания в те местности и населенные пункты, вошедшие в состав Липецкой области, </w:t>
      </w:r>
      <w:r>
        <w:lastRenderedPageBreak/>
        <w:t>где проживали до применения репрессий их родители, утратившие жилые помещения в связи с репрессиями.</w:t>
      </w:r>
    </w:p>
    <w:p w:rsidR="00315707" w:rsidRDefault="00315707">
      <w:pPr>
        <w:pStyle w:val="ConsPlusNormal"/>
        <w:jc w:val="both"/>
      </w:pPr>
    </w:p>
    <w:p w:rsidR="00315707" w:rsidRDefault="00315707">
      <w:pPr>
        <w:pStyle w:val="ConsPlusNormal"/>
        <w:ind w:firstLine="540"/>
        <w:jc w:val="both"/>
        <w:outlineLvl w:val="1"/>
      </w:pPr>
      <w:r>
        <w:t>Статья 3. Порядок принятия граждан на учет для обеспечения жилыми помещениями</w:t>
      </w:r>
    </w:p>
    <w:p w:rsidR="00315707" w:rsidRDefault="00315707">
      <w:pPr>
        <w:pStyle w:val="ConsPlusNormal"/>
        <w:jc w:val="both"/>
      </w:pPr>
    </w:p>
    <w:p w:rsidR="00315707" w:rsidRDefault="00315707">
      <w:pPr>
        <w:pStyle w:val="ConsPlusNormal"/>
        <w:ind w:firstLine="540"/>
        <w:jc w:val="both"/>
      </w:pPr>
      <w:r>
        <w:t xml:space="preserve">1. Ведение учета граждан, указанных в </w:t>
      </w:r>
      <w:hyperlink w:anchor="P21" w:history="1">
        <w:r>
          <w:rPr>
            <w:color w:val="0000FF"/>
          </w:rPr>
          <w:t>статье 2</w:t>
        </w:r>
      </w:hyperlink>
      <w:r>
        <w:t xml:space="preserve"> настоящего Закона, нуждающихся в улучшении жилищных условий (далее - граждане) для обеспечения жилыми помещениями (далее - учет), осуществляется органами местного самоуправления Липецкой области по месту жительства граждан (далее - органы местного самоуправления).</w:t>
      </w:r>
    </w:p>
    <w:p w:rsidR="00315707" w:rsidRDefault="0031570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РФ "О реабилитации жертв политических репрессий" в случае возвращения на прежнее место жительства граждан, указанных в </w:t>
      </w:r>
      <w:hyperlink w:anchor="P21" w:history="1">
        <w:r>
          <w:rPr>
            <w:color w:val="0000FF"/>
          </w:rPr>
          <w:t>статье 2</w:t>
        </w:r>
      </w:hyperlink>
      <w:r>
        <w:t xml:space="preserve"> настоящего Закона, при обеспечении жилыми помещениями учитываются и члены их семей.</w:t>
      </w:r>
    </w:p>
    <w:p w:rsidR="00315707" w:rsidRDefault="00315707">
      <w:pPr>
        <w:pStyle w:val="ConsPlusNormal"/>
        <w:ind w:firstLine="540"/>
        <w:jc w:val="both"/>
      </w:pPr>
      <w:bookmarkStart w:id="3" w:name="P32"/>
      <w:bookmarkEnd w:id="3"/>
      <w:r>
        <w:t>2. Для принятия на учет граждане представляют в орган местного самоуправления следующие документы:</w:t>
      </w:r>
    </w:p>
    <w:p w:rsidR="00315707" w:rsidRDefault="00315707">
      <w:pPr>
        <w:pStyle w:val="ConsPlusNormal"/>
        <w:ind w:firstLine="540"/>
        <w:jc w:val="both"/>
      </w:pPr>
      <w:r>
        <w:t xml:space="preserve">а) </w:t>
      </w:r>
      <w:hyperlink w:anchor="P127" w:history="1">
        <w:r>
          <w:rPr>
            <w:color w:val="0000FF"/>
          </w:rPr>
          <w:t>заявление</w:t>
        </w:r>
      </w:hyperlink>
      <w:r>
        <w:t>, оформленное согласно приложению 1 к настоящему Закону;</w:t>
      </w:r>
    </w:p>
    <w:p w:rsidR="00315707" w:rsidRDefault="00315707">
      <w:pPr>
        <w:pStyle w:val="ConsPlusNormal"/>
        <w:ind w:firstLine="540"/>
        <w:jc w:val="both"/>
      </w:pPr>
      <w:r>
        <w:t>б) документы, удостоверяющие личность гражданина и совместно проживающих с ним членов его семьи;</w:t>
      </w:r>
    </w:p>
    <w:p w:rsidR="00315707" w:rsidRDefault="00315707">
      <w:pPr>
        <w:pStyle w:val="ConsPlusNormal"/>
        <w:ind w:firstLine="540"/>
        <w:jc w:val="both"/>
      </w:pPr>
      <w:r>
        <w:t>в) документы о реабилитации;</w:t>
      </w:r>
    </w:p>
    <w:p w:rsidR="00315707" w:rsidRDefault="00315707">
      <w:pPr>
        <w:pStyle w:val="ConsPlusNormal"/>
        <w:ind w:firstLine="540"/>
        <w:jc w:val="both"/>
      </w:pPr>
      <w:r>
        <w:t>г) документы, подтверждающие факт утраты жилого помещения в связи с репрессиями;</w:t>
      </w:r>
    </w:p>
    <w:p w:rsidR="00315707" w:rsidRDefault="00315707">
      <w:pPr>
        <w:pStyle w:val="ConsPlusNormal"/>
        <w:ind w:firstLine="540"/>
        <w:jc w:val="both"/>
      </w:pPr>
      <w:r>
        <w:t>д) документы, подтверждающие родственные отношения гражданина и лиц, указанных им в качестве членов семьи (при наличии таковых);</w:t>
      </w:r>
    </w:p>
    <w:p w:rsidR="00315707" w:rsidRDefault="00315707">
      <w:pPr>
        <w:pStyle w:val="ConsPlusNormal"/>
        <w:ind w:firstLine="540"/>
        <w:jc w:val="both"/>
      </w:pPr>
      <w:r>
        <w:t>е) выписку из домовой книги по месту жительства;</w:t>
      </w:r>
    </w:p>
    <w:p w:rsidR="00315707" w:rsidRDefault="00315707">
      <w:pPr>
        <w:pStyle w:val="ConsPlusNormal"/>
        <w:ind w:firstLine="540"/>
        <w:jc w:val="both"/>
      </w:pPr>
      <w:r>
        <w:t>ж) справки бюро технической инвентаризации о наличии или отсутствии жилых помещений на праве собственности гражданина и членов его семьи с отметками о совершенных сделках на территории Липецкой области;</w:t>
      </w:r>
    </w:p>
    <w:p w:rsidR="00315707" w:rsidRDefault="00315707">
      <w:pPr>
        <w:pStyle w:val="ConsPlusNormal"/>
        <w:ind w:firstLine="540"/>
        <w:jc w:val="both"/>
      </w:pPr>
      <w:r>
        <w:t xml:space="preserve">з) документы, подтверждающие адрес прежнего места жительства и факт совместного проживания с гражданином членов его семьи и других родственников до применения к нему репрессий (для граждан, указанных в </w:t>
      </w:r>
      <w:hyperlink w:anchor="P25" w:history="1">
        <w:r>
          <w:rPr>
            <w:color w:val="0000FF"/>
          </w:rPr>
          <w:t>абзаце третьем статьи 2</w:t>
        </w:r>
      </w:hyperlink>
      <w:r>
        <w:t xml:space="preserve"> настоящего Закона);</w:t>
      </w:r>
    </w:p>
    <w:p w:rsidR="00315707" w:rsidRDefault="00315707">
      <w:pPr>
        <w:pStyle w:val="ConsPlusNormal"/>
        <w:ind w:firstLine="540"/>
        <w:jc w:val="both"/>
      </w:pPr>
      <w:r>
        <w:t>и) документы, подтверждающие факт выселения из мест проживания, направления в места лишения свободы, ссылку, высылку и на спецпоселение;</w:t>
      </w:r>
    </w:p>
    <w:p w:rsidR="00315707" w:rsidRDefault="00315707">
      <w:pPr>
        <w:pStyle w:val="ConsPlusNormal"/>
        <w:ind w:firstLine="540"/>
        <w:jc w:val="both"/>
      </w:pPr>
      <w:r>
        <w:t xml:space="preserve">к) документы, подтверждающие факт рождения в местах лишения свободы, ссылке, выселке, на спецпоселении (для граждан, указанных в </w:t>
      </w:r>
      <w:hyperlink w:anchor="P26" w:history="1">
        <w:r>
          <w:rPr>
            <w:color w:val="0000FF"/>
          </w:rPr>
          <w:t>абзаце четвертом статьи 2</w:t>
        </w:r>
      </w:hyperlink>
      <w:r>
        <w:t xml:space="preserve"> настоящего Закона).</w:t>
      </w:r>
    </w:p>
    <w:p w:rsidR="00315707" w:rsidRDefault="00315707">
      <w:pPr>
        <w:pStyle w:val="ConsPlusNormal"/>
        <w:ind w:firstLine="540"/>
        <w:jc w:val="both"/>
      </w:pPr>
      <w:r>
        <w:t>Органы местного самоуправления по месту жительства граждан самостоятельно запрашивают справки федерального органа исполнительной власти, уполномоченного в области государственной регистрации прав на недвижимое имущество и сделок с ним, о наличии или отсутствии жилых помещений на праве собственности гражданина и членов его семьи с отметкой о совершенных сделках за пять предшествующих лет.</w:t>
      </w:r>
    </w:p>
    <w:p w:rsidR="00315707" w:rsidRDefault="00315707">
      <w:pPr>
        <w:pStyle w:val="ConsPlusNormal"/>
        <w:ind w:firstLine="540"/>
        <w:jc w:val="both"/>
      </w:pPr>
      <w:r>
        <w:t xml:space="preserve">Заявление и прилагаемые к нему документы представляются гражданами </w:t>
      </w:r>
      <w:r>
        <w:lastRenderedPageBreak/>
        <w:t>в органы местного самоуправления непосредственно или направляются заказным почтовым отправлением с уведомлением о вручении.</w:t>
      </w:r>
    </w:p>
    <w:p w:rsidR="00315707" w:rsidRDefault="00315707">
      <w:pPr>
        <w:pStyle w:val="ConsPlusNormal"/>
        <w:ind w:firstLine="540"/>
        <w:jc w:val="both"/>
      </w:pPr>
      <w:r>
        <w:t>Граждане вправе направить в орган местного самоуправления заявление и прилагаемые к нему документы в форме электронного документа.</w:t>
      </w:r>
    </w:p>
    <w:p w:rsidR="00315707" w:rsidRDefault="00315707">
      <w:pPr>
        <w:pStyle w:val="ConsPlusNormal"/>
        <w:ind w:firstLine="540"/>
        <w:jc w:val="both"/>
      </w:pPr>
      <w:r>
        <w:t>При подаче заявления непосредственно в орган местного самоуправления им обеспечивается изготовление копий документов, представленных гражданином, в момент принятия заявления. После изготовления копий документов подлинники возвращаются гражданину.</w:t>
      </w:r>
    </w:p>
    <w:p w:rsidR="00315707" w:rsidRDefault="00315707">
      <w:pPr>
        <w:pStyle w:val="ConsPlusNormal"/>
        <w:ind w:firstLine="540"/>
        <w:jc w:val="both"/>
      </w:pPr>
      <w:r>
        <w:t>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органами, выдавшими данные документы в установленном порядке.</w:t>
      </w:r>
    </w:p>
    <w:p w:rsidR="00315707" w:rsidRDefault="00315707">
      <w:pPr>
        <w:pStyle w:val="ConsPlusNormal"/>
        <w:ind w:firstLine="540"/>
        <w:jc w:val="both"/>
      </w:pPr>
      <w:r>
        <w:t>Гражданам, подавшим заявления, выдаются, направляются заказными почтовыми отправлениями с уведомлением о вручении или в форме электронного документа, подписанного электронной подписью, расписки в получении заявлений и прилагаемых к нему документов с указанием их перечня, даты и времени получения.</w:t>
      </w:r>
    </w:p>
    <w:p w:rsidR="00315707" w:rsidRDefault="00315707">
      <w:pPr>
        <w:pStyle w:val="ConsPlusNormal"/>
        <w:ind w:firstLine="540"/>
        <w:jc w:val="both"/>
      </w:pPr>
      <w:r>
        <w:t>В случае, если заявление, поданное в орган местного самоуправления непосредственно, направленное заказным почтовым отправлением или в форме электронного документа, оформлено с нарушением требований, установленных настоящим Законом, и (или) документы, указанные в настоящем Законе, представлены не в полном объеме либо не заверены надлежащим образом, орган местного самоуправления в течение трех рабочих дней со дня приема заявления направляет гражданину уведомление о необходимости устранения в тридцатидневный срок со дня получения уведомления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 или в форме электронного документа, подписанного электронной подписью, по выбору гражданина.</w:t>
      </w:r>
    </w:p>
    <w:p w:rsidR="00315707" w:rsidRDefault="00315707">
      <w:pPr>
        <w:pStyle w:val="ConsPlusNormal"/>
        <w:ind w:firstLine="540"/>
        <w:jc w:val="both"/>
      </w:pPr>
      <w:r>
        <w:t>В случае непредставления гражданином в тридцатидневный срок со дня получения уведомления надлежащим образом оформленного заявления и (или) в полном объеме прилагаемых к нему документов ранее представленное заявление и прилагаемые к нему документы в течение трех рабочих дней со дня истечения указанного срока подлежат возврату гражданину.</w:t>
      </w:r>
    </w:p>
    <w:p w:rsidR="00315707" w:rsidRDefault="00315707">
      <w:pPr>
        <w:pStyle w:val="ConsPlusNormal"/>
        <w:ind w:firstLine="540"/>
        <w:jc w:val="both"/>
      </w:pPr>
      <w:r>
        <w:t xml:space="preserve">3. Орган местного самоуправления не позднее 10 рабочих дней со дня получения документов, указанных в </w:t>
      </w:r>
      <w:hyperlink w:anchor="P32" w:history="1">
        <w:r>
          <w:rPr>
            <w:color w:val="0000FF"/>
          </w:rPr>
          <w:t>части 2</w:t>
        </w:r>
      </w:hyperlink>
      <w:r>
        <w:t xml:space="preserve"> настоящей статьи, проверяет их и принимает решение о принятии или об отказе в принятии на учет граждан, копия которого в течение 3 рабочих дней со дня принятия решения направляется гражданину.</w:t>
      </w:r>
    </w:p>
    <w:p w:rsidR="00315707" w:rsidRDefault="00315707">
      <w:pPr>
        <w:pStyle w:val="ConsPlusNormal"/>
        <w:ind w:firstLine="540"/>
        <w:jc w:val="both"/>
      </w:pPr>
      <w:r>
        <w:t>Основаниями для отказа в принятии на учет являются:</w:t>
      </w:r>
    </w:p>
    <w:p w:rsidR="00315707" w:rsidRDefault="00315707">
      <w:pPr>
        <w:pStyle w:val="ConsPlusNormal"/>
        <w:ind w:firstLine="540"/>
        <w:jc w:val="both"/>
      </w:pPr>
      <w:r>
        <w:t>отсутствие права у граждан на обеспечение жилыми помещениями;</w:t>
      </w:r>
    </w:p>
    <w:p w:rsidR="00315707" w:rsidRDefault="00315707">
      <w:pPr>
        <w:pStyle w:val="ConsPlusNormal"/>
        <w:ind w:firstLine="540"/>
        <w:jc w:val="both"/>
      </w:pPr>
      <w:r>
        <w:t>представление документов, указанных в настоящей статье, содержащих недостоверные сведения.</w:t>
      </w:r>
    </w:p>
    <w:p w:rsidR="00315707" w:rsidRDefault="00315707">
      <w:pPr>
        <w:pStyle w:val="ConsPlusNormal"/>
        <w:ind w:firstLine="540"/>
        <w:jc w:val="both"/>
      </w:pPr>
      <w:r>
        <w:t>Отказ в принятии граждан на учет может быть обжалован в соответствии с законодательством Российской Федерации.</w:t>
      </w:r>
    </w:p>
    <w:p w:rsidR="00315707" w:rsidRDefault="00315707">
      <w:pPr>
        <w:pStyle w:val="ConsPlusNormal"/>
        <w:ind w:firstLine="540"/>
        <w:jc w:val="both"/>
      </w:pPr>
      <w:r>
        <w:lastRenderedPageBreak/>
        <w:t xml:space="preserve">4. Органы местного самоуправления, в течение трех рабочих дней со дня принятия решения о постановке граждан на учет, включают их в </w:t>
      </w:r>
      <w:hyperlink w:anchor="P190" w:history="1">
        <w:r>
          <w:rPr>
            <w:color w:val="0000FF"/>
          </w:rPr>
          <w:t>реестр</w:t>
        </w:r>
      </w:hyperlink>
      <w:r>
        <w:t xml:space="preserve"> учета реабилитированных лиц и членов их семей, утративших жилые помещения в связи с репрессиями по установленной форме согласно приложению 2 к настоящему Закону.</w:t>
      </w:r>
    </w:p>
    <w:p w:rsidR="00315707" w:rsidRDefault="00315707">
      <w:pPr>
        <w:pStyle w:val="ConsPlusNormal"/>
        <w:ind w:firstLine="540"/>
        <w:jc w:val="both"/>
      </w:pPr>
      <w:r>
        <w:t>5. На каждого гражданина, принятого на учет, заводится учетное дело, в котором должны содержаться все необходимые документы, представленные при постановке на учет, а также в последующем при перерегистрации.</w:t>
      </w:r>
    </w:p>
    <w:p w:rsidR="00315707" w:rsidRDefault="00315707">
      <w:pPr>
        <w:pStyle w:val="ConsPlusNormal"/>
        <w:ind w:firstLine="540"/>
        <w:jc w:val="both"/>
      </w:pPr>
      <w:r>
        <w:t>6. Органы местного самоуправления обеспечивают надлежащее хранение книг, списков очередников и учетных дел граждан.</w:t>
      </w:r>
    </w:p>
    <w:p w:rsidR="00315707" w:rsidRDefault="00315707">
      <w:pPr>
        <w:pStyle w:val="ConsPlusNormal"/>
        <w:jc w:val="both"/>
      </w:pPr>
    </w:p>
    <w:p w:rsidR="00315707" w:rsidRDefault="00315707">
      <w:pPr>
        <w:pStyle w:val="ConsPlusNormal"/>
        <w:ind w:firstLine="540"/>
        <w:jc w:val="both"/>
        <w:outlineLvl w:val="1"/>
      </w:pPr>
      <w:r>
        <w:t>Статья 4. Снятие граждан с учета</w:t>
      </w:r>
    </w:p>
    <w:p w:rsidR="00315707" w:rsidRDefault="00315707">
      <w:pPr>
        <w:pStyle w:val="ConsPlusNormal"/>
        <w:jc w:val="both"/>
      </w:pPr>
    </w:p>
    <w:p w:rsidR="00315707" w:rsidRDefault="00315707">
      <w:pPr>
        <w:pStyle w:val="ConsPlusNormal"/>
        <w:ind w:firstLine="540"/>
        <w:jc w:val="both"/>
      </w:pPr>
      <w:r>
        <w:t>1. Граждане, состоящие на учете, снимаются органами местного самоуправления с учета по следующим основаниям:</w:t>
      </w:r>
    </w:p>
    <w:p w:rsidR="00315707" w:rsidRDefault="00315707">
      <w:pPr>
        <w:pStyle w:val="ConsPlusNormal"/>
        <w:ind w:firstLine="540"/>
        <w:jc w:val="both"/>
      </w:pPr>
      <w:r>
        <w:t xml:space="preserve">утрата ими оснований, дающих им право на обеспечение жилыми помещениями в соответствии с </w:t>
      </w:r>
      <w:hyperlink r:id="rId7" w:history="1">
        <w:r>
          <w:rPr>
            <w:color w:val="0000FF"/>
          </w:rPr>
          <w:t>ЖК</w:t>
        </w:r>
      </w:hyperlink>
      <w:r>
        <w:t xml:space="preserve"> РФ;</w:t>
      </w:r>
    </w:p>
    <w:p w:rsidR="00315707" w:rsidRDefault="00315707">
      <w:pPr>
        <w:pStyle w:val="ConsPlusNormal"/>
        <w:ind w:firstLine="540"/>
        <w:jc w:val="both"/>
      </w:pPr>
      <w:r>
        <w:t>подача гражданином заявления о снятии с учета в письменной форме;</w:t>
      </w:r>
    </w:p>
    <w:p w:rsidR="00315707" w:rsidRDefault="00315707">
      <w:pPr>
        <w:pStyle w:val="ConsPlusNormal"/>
        <w:ind w:firstLine="540"/>
        <w:jc w:val="both"/>
      </w:pPr>
      <w:r>
        <w:t>выезд на место жительства в другое муниципальное образование;</w:t>
      </w:r>
    </w:p>
    <w:p w:rsidR="00315707" w:rsidRDefault="00315707">
      <w:pPr>
        <w:pStyle w:val="ConsPlusNormal"/>
        <w:ind w:firstLine="540"/>
        <w:jc w:val="both"/>
      </w:pPr>
      <w:r>
        <w:t>приобретение жилого помещения за счет средств единовременной денежной выплаты на приобретение жилого помещения.</w:t>
      </w:r>
    </w:p>
    <w:p w:rsidR="00315707" w:rsidRDefault="00315707">
      <w:pPr>
        <w:pStyle w:val="ConsPlusNormal"/>
        <w:ind w:firstLine="540"/>
        <w:jc w:val="both"/>
      </w:pPr>
      <w:r>
        <w:t>2. Органы местного самоуправления принимают решения о снятии граждан с учета в течение 20 рабочих дней со дня выявления обстоятельств, являющихся основанием принятия такого решения, или с даты представления гражданам единовременных денежных выплат в соответствии с настоящим Законом и в течение трех рабочих дней со дня принятия данного решения письменно уведомляют граждан о принятом решении.</w:t>
      </w:r>
    </w:p>
    <w:p w:rsidR="00315707" w:rsidRDefault="00315707">
      <w:pPr>
        <w:pStyle w:val="ConsPlusNormal"/>
        <w:jc w:val="both"/>
      </w:pPr>
    </w:p>
    <w:p w:rsidR="00315707" w:rsidRDefault="00315707">
      <w:pPr>
        <w:pStyle w:val="ConsPlusNormal"/>
        <w:ind w:firstLine="540"/>
        <w:jc w:val="both"/>
        <w:outlineLvl w:val="1"/>
      </w:pPr>
      <w:r>
        <w:t>Статья 5. Порядок обеспечения жилыми помещениями</w:t>
      </w:r>
    </w:p>
    <w:p w:rsidR="00315707" w:rsidRDefault="00315707">
      <w:pPr>
        <w:pStyle w:val="ConsPlusNormal"/>
        <w:jc w:val="both"/>
      </w:pPr>
    </w:p>
    <w:p w:rsidR="00315707" w:rsidRDefault="00315707">
      <w:pPr>
        <w:pStyle w:val="ConsPlusNormal"/>
        <w:ind w:firstLine="540"/>
        <w:jc w:val="both"/>
      </w:pPr>
      <w:r>
        <w:t>1. Обеспечение граждан жилыми помещениями осуществляется путем выделения субвенций органам местного самоуправления для предоставления гражданам единовременных денежных выплат на приобретение жилого помещения за счет средств, предусмотренных в областном бюджете на соответствующий финансовый год, в порядке, установленном бюджетным законодательством.</w:t>
      </w:r>
    </w:p>
    <w:p w:rsidR="00315707" w:rsidRDefault="00315707">
      <w:pPr>
        <w:pStyle w:val="ConsPlusNormal"/>
        <w:ind w:firstLine="540"/>
        <w:jc w:val="both"/>
      </w:pPr>
      <w:r>
        <w:t>2. Органы местного самоуправления в течение 3-х рабочих дней со дня принятия решения о постановке граждан на жилищный учет (снятия с учета) направляют заверенные сведения в исполнительный орган государственной власти области в сфере социальной защиты населения.</w:t>
      </w:r>
    </w:p>
    <w:p w:rsidR="00315707" w:rsidRDefault="00315707">
      <w:pPr>
        <w:pStyle w:val="ConsPlusNormal"/>
        <w:ind w:firstLine="540"/>
        <w:jc w:val="both"/>
      </w:pPr>
      <w:r>
        <w:t>Исполнительный орган государственной власти области в сфере социальной защиты населения на основании заверенных сведений органов местного самоуправления формирует сводный список реабилитированных лиц и членов их семей, утративших жилые помещения в связи с репрессиями, исходя из даты постановки их на учет.</w:t>
      </w:r>
    </w:p>
    <w:p w:rsidR="00315707" w:rsidRDefault="00315707">
      <w:pPr>
        <w:pStyle w:val="ConsPlusNormal"/>
        <w:ind w:firstLine="540"/>
        <w:jc w:val="both"/>
      </w:pPr>
      <w:r>
        <w:lastRenderedPageBreak/>
        <w:t>3. Единовременные денежные выплаты предоставляются гражданам в порядке очереди, исходя из даты принятия их на учет.</w:t>
      </w:r>
    </w:p>
    <w:p w:rsidR="00315707" w:rsidRDefault="00315707">
      <w:pPr>
        <w:pStyle w:val="ConsPlusNormal"/>
        <w:ind w:firstLine="540"/>
        <w:jc w:val="both"/>
      </w:pPr>
      <w:r>
        <w:t>4. Размер единовременной денежной выплаты рассчитывается на дату принятия органами местного самоуправления решения о предоставлении денежной выплаты (и в дальнейшем перерасчету не подлежит), исходя из следующих показателей:</w:t>
      </w:r>
    </w:p>
    <w:p w:rsidR="00315707" w:rsidRDefault="00315707">
      <w:pPr>
        <w:pStyle w:val="ConsPlusNormal"/>
        <w:ind w:firstLine="540"/>
        <w:jc w:val="both"/>
      </w:pPr>
      <w:r>
        <w:t>1) нормы общей площади жилого помещения:</w:t>
      </w:r>
    </w:p>
    <w:p w:rsidR="00315707" w:rsidRDefault="00315707">
      <w:pPr>
        <w:pStyle w:val="ConsPlusNormal"/>
        <w:ind w:firstLine="540"/>
        <w:jc w:val="both"/>
      </w:pPr>
      <w:r>
        <w:t>33 кв. метра - для одиноко проживающих граждан;</w:t>
      </w:r>
    </w:p>
    <w:p w:rsidR="00315707" w:rsidRDefault="00315707">
      <w:pPr>
        <w:pStyle w:val="ConsPlusNormal"/>
        <w:ind w:firstLine="540"/>
        <w:jc w:val="both"/>
      </w:pPr>
      <w:r>
        <w:t>42 кв. метра - на семью из 2 человек;</w:t>
      </w:r>
    </w:p>
    <w:p w:rsidR="00315707" w:rsidRDefault="00315707">
      <w:pPr>
        <w:pStyle w:val="ConsPlusNormal"/>
        <w:ind w:firstLine="540"/>
        <w:jc w:val="both"/>
      </w:pPr>
      <w:r>
        <w:t>18 кв. метров - на каждого члена семьи при численности 3 и более человек;</w:t>
      </w:r>
    </w:p>
    <w:p w:rsidR="00315707" w:rsidRDefault="00315707">
      <w:pPr>
        <w:pStyle w:val="ConsPlusNormal"/>
        <w:ind w:firstLine="540"/>
        <w:jc w:val="both"/>
      </w:pPr>
      <w:r>
        <w:t>2) норматива стоимости одного квадратного метра общей площади жилого помещения, ежеквартально устанавливаемого исполнительным органом государственной власти области в сфере строительства и архитектуры.</w:t>
      </w:r>
    </w:p>
    <w:p w:rsidR="00315707" w:rsidRDefault="00315707">
      <w:pPr>
        <w:pStyle w:val="ConsPlusNormal"/>
        <w:ind w:firstLine="540"/>
        <w:jc w:val="both"/>
      </w:pPr>
      <w:r>
        <w:t>5. Жилое помещение, приобретаемое гражданином за счет средств единовременной денежной выплаты, должно находиться в той местности и населенном пункте Липецкой области, где гражданин проживал и утратил жилое помещение.</w:t>
      </w:r>
    </w:p>
    <w:p w:rsidR="00315707" w:rsidRDefault="00315707">
      <w:pPr>
        <w:pStyle w:val="ConsPlusNormal"/>
        <w:ind w:firstLine="540"/>
        <w:jc w:val="both"/>
      </w:pPr>
      <w:r>
        <w:t>Жилое помещение, приобретаемое за счет единовременной денежной выплаты, должно быть пригодно для постоянного проживания, благоустроенным применительно к условиям населенного пункта, а также соответствовать установленным санитарным и техническим требованиям.</w:t>
      </w:r>
    </w:p>
    <w:p w:rsidR="00315707" w:rsidRDefault="00315707">
      <w:pPr>
        <w:pStyle w:val="ConsPlusNormal"/>
        <w:ind w:firstLine="540"/>
        <w:jc w:val="both"/>
      </w:pPr>
      <w:r>
        <w:t>6. Не допускается приобретение жилого помещения, общая площадь которого дает основание для признания граждан - получателей единовременных денежных выплат нуждающимися в жилых помещениях в соответствии с действующим законодательством.</w:t>
      </w:r>
    </w:p>
    <w:p w:rsidR="00315707" w:rsidRDefault="00315707">
      <w:pPr>
        <w:pStyle w:val="ConsPlusNormal"/>
        <w:ind w:firstLine="540"/>
        <w:jc w:val="both"/>
      </w:pPr>
      <w:r>
        <w:t>7. Органы местного самоуправления после поступления денежных средств в течение 10 рабочих дней принимают решения об обеспечении жилыми помещениями в виде выделении гражданам единовременных денежных выплат, о чем уведомляют их в течение 3 рабочих дней.</w:t>
      </w:r>
    </w:p>
    <w:p w:rsidR="00315707" w:rsidRDefault="00315707">
      <w:pPr>
        <w:pStyle w:val="ConsPlusNormal"/>
        <w:ind w:firstLine="540"/>
        <w:jc w:val="both"/>
      </w:pPr>
      <w:r>
        <w:t xml:space="preserve">8. Для получения единовременной денежной выплаты гражданин представляет в орган местного самоуправления письменное заявление на получение единовременной денежной выплаты, договор купли-продажи жилого помещения либо договор участия в долевом строительстве, прошедшие государственную регистрацию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 июля 1997 года N 122-ФЗ "О государственной регистрации прав на недвижимое имущество и сделок с ним", либо договор строительного подряда.</w:t>
      </w:r>
    </w:p>
    <w:p w:rsidR="00315707" w:rsidRDefault="00315707">
      <w:pPr>
        <w:pStyle w:val="ConsPlusNormal"/>
        <w:ind w:firstLine="540"/>
        <w:jc w:val="both"/>
      </w:pPr>
      <w:r>
        <w:t>9. Органы местного самоуправления перечисляют единовременную денежную выплату в течение 10 рабочих дней со дня представления гражданином в орган местного самоуправления договора купли-продажи жилого помещения, либо договора участия в долевом строительстве, либо договора строительного подряда в безналичной форме на счет застройщика или продавца жилого помещения, открытый в кредитной организации.</w:t>
      </w:r>
    </w:p>
    <w:p w:rsidR="00315707" w:rsidRDefault="00315707">
      <w:pPr>
        <w:pStyle w:val="ConsPlusNormal"/>
        <w:ind w:firstLine="540"/>
        <w:jc w:val="both"/>
      </w:pPr>
      <w:r>
        <w:t xml:space="preserve">10. Приобретаемое жилое помещение оформляется в собственность </w:t>
      </w:r>
      <w:r>
        <w:lastRenderedPageBreak/>
        <w:t>гражданина, а при предоставлении единовременной денежной выплаты гражданину с учетом проживающих совместно с ним членов его семьи - в общую собственность (совместную или долевую).</w:t>
      </w:r>
    </w:p>
    <w:p w:rsidR="00315707" w:rsidRDefault="00315707">
      <w:pPr>
        <w:pStyle w:val="ConsPlusNormal"/>
        <w:ind w:firstLine="540"/>
        <w:jc w:val="both"/>
      </w:pPr>
      <w:r>
        <w:t>11. Гражданин имеет право приобрести жилое помещение не только в пределах средств единовременной денежной выплаты, но и с использованием собственных и (или) заемных (кредитных) средств.</w:t>
      </w:r>
    </w:p>
    <w:p w:rsidR="00315707" w:rsidRDefault="00315707">
      <w:pPr>
        <w:pStyle w:val="ConsPlusNormal"/>
        <w:ind w:firstLine="540"/>
        <w:jc w:val="both"/>
      </w:pPr>
      <w:r>
        <w:t>12. Единовременная денежная выплата предоставляется гражданам в соответствии с настоящим Законом один раз.</w:t>
      </w:r>
    </w:p>
    <w:p w:rsidR="00315707" w:rsidRDefault="00315707">
      <w:pPr>
        <w:pStyle w:val="ConsPlusNormal"/>
        <w:jc w:val="both"/>
      </w:pPr>
    </w:p>
    <w:p w:rsidR="00315707" w:rsidRDefault="00315707">
      <w:pPr>
        <w:pStyle w:val="ConsPlusNormal"/>
        <w:ind w:firstLine="540"/>
        <w:jc w:val="both"/>
        <w:outlineLvl w:val="1"/>
      </w:pPr>
      <w:r>
        <w:t>Статья 6. Вступление настоящего Закона в силу</w:t>
      </w:r>
    </w:p>
    <w:p w:rsidR="00315707" w:rsidRDefault="00315707">
      <w:pPr>
        <w:pStyle w:val="ConsPlusNormal"/>
        <w:jc w:val="both"/>
      </w:pPr>
    </w:p>
    <w:p w:rsidR="00315707" w:rsidRDefault="00315707">
      <w:pPr>
        <w:pStyle w:val="ConsPlusNormal"/>
        <w:ind w:firstLine="540"/>
        <w:jc w:val="both"/>
      </w:pPr>
      <w:r>
        <w:t>Настоящий Закон вступает в силу с 1 января 2014 года.</w:t>
      </w:r>
    </w:p>
    <w:p w:rsidR="00315707" w:rsidRDefault="00315707">
      <w:pPr>
        <w:pStyle w:val="ConsPlusNormal"/>
        <w:jc w:val="both"/>
      </w:pPr>
    </w:p>
    <w:p w:rsidR="00315707" w:rsidRDefault="00315707">
      <w:pPr>
        <w:pStyle w:val="ConsPlusNormal"/>
        <w:jc w:val="right"/>
      </w:pPr>
      <w:r>
        <w:t>Глава администрации</w:t>
      </w:r>
    </w:p>
    <w:p w:rsidR="00315707" w:rsidRDefault="00315707">
      <w:pPr>
        <w:pStyle w:val="ConsPlusNormal"/>
        <w:jc w:val="right"/>
      </w:pPr>
      <w:r>
        <w:t>Липецкой области</w:t>
      </w:r>
    </w:p>
    <w:p w:rsidR="00315707" w:rsidRDefault="00315707">
      <w:pPr>
        <w:pStyle w:val="ConsPlusNormal"/>
        <w:jc w:val="right"/>
      </w:pPr>
      <w:r>
        <w:t>О.П.КОРОЛЕВ</w:t>
      </w:r>
    </w:p>
    <w:p w:rsidR="00315707" w:rsidRDefault="00315707">
      <w:pPr>
        <w:pStyle w:val="ConsPlusNormal"/>
      </w:pPr>
      <w:r>
        <w:t>г. Липецк</w:t>
      </w:r>
    </w:p>
    <w:p w:rsidR="00315707" w:rsidRDefault="00315707">
      <w:pPr>
        <w:pStyle w:val="ConsPlusNormal"/>
      </w:pPr>
      <w:r>
        <w:t>15.01.2014</w:t>
      </w:r>
    </w:p>
    <w:p w:rsidR="00315707" w:rsidRDefault="00315707">
      <w:pPr>
        <w:pStyle w:val="ConsPlusNormal"/>
      </w:pPr>
      <w:r>
        <w:t>N 245-ОЗ</w:t>
      </w:r>
    </w:p>
    <w:p w:rsidR="00315707" w:rsidRDefault="00315707">
      <w:pPr>
        <w:pStyle w:val="ConsPlusNormal"/>
        <w:jc w:val="both"/>
      </w:pPr>
    </w:p>
    <w:p w:rsidR="00315707" w:rsidRDefault="00315707">
      <w:pPr>
        <w:pStyle w:val="ConsPlusNormal"/>
        <w:jc w:val="both"/>
      </w:pPr>
    </w:p>
    <w:p w:rsidR="00315707" w:rsidRDefault="00315707">
      <w:pPr>
        <w:pStyle w:val="ConsPlusNormal"/>
        <w:jc w:val="both"/>
      </w:pPr>
    </w:p>
    <w:p w:rsidR="00315707" w:rsidRDefault="00315707">
      <w:pPr>
        <w:pStyle w:val="ConsPlusNormal"/>
        <w:jc w:val="both"/>
      </w:pPr>
    </w:p>
    <w:p w:rsidR="00315707" w:rsidRDefault="00315707">
      <w:pPr>
        <w:pStyle w:val="ConsPlusNormal"/>
        <w:jc w:val="both"/>
      </w:pPr>
    </w:p>
    <w:p w:rsidR="00315707" w:rsidRDefault="00315707">
      <w:pPr>
        <w:pStyle w:val="ConsPlusNormal"/>
        <w:jc w:val="right"/>
        <w:outlineLvl w:val="0"/>
      </w:pPr>
      <w:r>
        <w:t>Приложение 1</w:t>
      </w:r>
    </w:p>
    <w:p w:rsidR="00315707" w:rsidRDefault="00315707">
      <w:pPr>
        <w:pStyle w:val="ConsPlusNormal"/>
        <w:jc w:val="right"/>
      </w:pPr>
      <w:r>
        <w:t>к Закону</w:t>
      </w:r>
    </w:p>
    <w:p w:rsidR="00315707" w:rsidRDefault="00315707">
      <w:pPr>
        <w:pStyle w:val="ConsPlusNormal"/>
        <w:jc w:val="right"/>
      </w:pPr>
      <w:r>
        <w:t>Липецкой области</w:t>
      </w:r>
    </w:p>
    <w:p w:rsidR="00315707" w:rsidRDefault="00315707">
      <w:pPr>
        <w:pStyle w:val="ConsPlusNormal"/>
        <w:jc w:val="right"/>
      </w:pPr>
      <w:r>
        <w:t>"О порядке принятия на учет</w:t>
      </w:r>
    </w:p>
    <w:p w:rsidR="00315707" w:rsidRDefault="00315707">
      <w:pPr>
        <w:pStyle w:val="ConsPlusNormal"/>
        <w:jc w:val="right"/>
      </w:pPr>
      <w:r>
        <w:t>и обеспечения жилыми</w:t>
      </w:r>
    </w:p>
    <w:p w:rsidR="00315707" w:rsidRDefault="00315707">
      <w:pPr>
        <w:pStyle w:val="ConsPlusNormal"/>
        <w:jc w:val="right"/>
      </w:pPr>
      <w:r>
        <w:t>помещениями реабилитированных</w:t>
      </w:r>
    </w:p>
    <w:p w:rsidR="00315707" w:rsidRDefault="00315707">
      <w:pPr>
        <w:pStyle w:val="ConsPlusNormal"/>
        <w:jc w:val="right"/>
      </w:pPr>
      <w:r>
        <w:t>лиц, утративших жилые</w:t>
      </w:r>
    </w:p>
    <w:p w:rsidR="00315707" w:rsidRDefault="00315707">
      <w:pPr>
        <w:pStyle w:val="ConsPlusNormal"/>
        <w:jc w:val="right"/>
      </w:pPr>
      <w:r>
        <w:t>помещения в связи с репрессиями</w:t>
      </w:r>
    </w:p>
    <w:p w:rsidR="00315707" w:rsidRDefault="00315707">
      <w:pPr>
        <w:pStyle w:val="ConsPlusNormal"/>
        <w:jc w:val="right"/>
      </w:pPr>
      <w:r>
        <w:t>и членов их семей, в случае</w:t>
      </w:r>
    </w:p>
    <w:p w:rsidR="00315707" w:rsidRDefault="00315707">
      <w:pPr>
        <w:pStyle w:val="ConsPlusNormal"/>
        <w:jc w:val="right"/>
      </w:pPr>
      <w:r>
        <w:t>их возвращения для проживания</w:t>
      </w:r>
    </w:p>
    <w:p w:rsidR="00315707" w:rsidRDefault="00315707">
      <w:pPr>
        <w:pStyle w:val="ConsPlusNormal"/>
        <w:jc w:val="right"/>
      </w:pPr>
      <w:r>
        <w:t>на прежнее место жительства"</w:t>
      </w:r>
    </w:p>
    <w:p w:rsidR="00315707" w:rsidRDefault="00315707">
      <w:pPr>
        <w:pStyle w:val="ConsPlusNormal"/>
        <w:jc w:val="both"/>
      </w:pPr>
    </w:p>
    <w:p w:rsidR="00315707" w:rsidRDefault="0031570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15707" w:rsidRDefault="00315707">
      <w:pPr>
        <w:pStyle w:val="ConsPlusNonformat"/>
        <w:jc w:val="both"/>
      </w:pPr>
      <w:r>
        <w:t xml:space="preserve">                                          (должность, ф.и.о. руководителя</w:t>
      </w:r>
    </w:p>
    <w:p w:rsidR="00315707" w:rsidRDefault="00315707">
      <w:pPr>
        <w:pStyle w:val="ConsPlusNonformat"/>
        <w:jc w:val="both"/>
      </w:pPr>
      <w:r>
        <w:t xml:space="preserve">                                           органа местного самоуправления)</w:t>
      </w:r>
    </w:p>
    <w:p w:rsidR="00315707" w:rsidRDefault="00315707">
      <w:pPr>
        <w:pStyle w:val="ConsPlusNonformat"/>
        <w:jc w:val="both"/>
      </w:pPr>
      <w:r>
        <w:t xml:space="preserve">                                       от гражданина(ки) _________________,</w:t>
      </w:r>
    </w:p>
    <w:p w:rsidR="00315707" w:rsidRDefault="00315707">
      <w:pPr>
        <w:pStyle w:val="ConsPlusNonformat"/>
        <w:jc w:val="both"/>
      </w:pPr>
      <w:r>
        <w:t xml:space="preserve">                                                             (ф.и.о.)</w:t>
      </w:r>
    </w:p>
    <w:p w:rsidR="00315707" w:rsidRDefault="00315707">
      <w:pPr>
        <w:pStyle w:val="ConsPlusNonformat"/>
        <w:jc w:val="both"/>
      </w:pPr>
      <w:r>
        <w:t xml:space="preserve">                                       проживающего(ей) по адресу</w:t>
      </w:r>
    </w:p>
    <w:p w:rsidR="00315707" w:rsidRDefault="0031570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15707" w:rsidRDefault="00315707">
      <w:pPr>
        <w:pStyle w:val="ConsPlusNonformat"/>
        <w:jc w:val="both"/>
      </w:pPr>
      <w:r>
        <w:t xml:space="preserve">                                        (почтовый адрес места жительства)</w:t>
      </w:r>
    </w:p>
    <w:p w:rsidR="00315707" w:rsidRDefault="00315707">
      <w:pPr>
        <w:pStyle w:val="ConsPlusNonformat"/>
        <w:jc w:val="both"/>
      </w:pPr>
    </w:p>
    <w:p w:rsidR="00315707" w:rsidRDefault="00315707">
      <w:pPr>
        <w:pStyle w:val="ConsPlusNonformat"/>
        <w:jc w:val="both"/>
      </w:pPr>
      <w:bookmarkStart w:id="4" w:name="P127"/>
      <w:bookmarkEnd w:id="4"/>
      <w:r>
        <w:t xml:space="preserve">                                 ЗАЯВЛЕНИЕ</w:t>
      </w:r>
    </w:p>
    <w:p w:rsidR="00315707" w:rsidRDefault="00315707">
      <w:pPr>
        <w:pStyle w:val="ConsPlusNonformat"/>
        <w:jc w:val="both"/>
      </w:pPr>
    </w:p>
    <w:p w:rsidR="00315707" w:rsidRDefault="00315707">
      <w:pPr>
        <w:pStyle w:val="ConsPlusNonformat"/>
        <w:jc w:val="both"/>
      </w:pPr>
      <w:r>
        <w:t xml:space="preserve">    Прошу поставить меня ____________________________, на учет на получение</w:t>
      </w:r>
    </w:p>
    <w:p w:rsidR="00315707" w:rsidRDefault="00315707">
      <w:pPr>
        <w:pStyle w:val="ConsPlusNonformat"/>
        <w:jc w:val="both"/>
      </w:pPr>
      <w:r>
        <w:t xml:space="preserve">                                 (ф.и.о.)</w:t>
      </w:r>
    </w:p>
    <w:p w:rsidR="00315707" w:rsidRDefault="00315707">
      <w:pPr>
        <w:pStyle w:val="ConsPlusNonformat"/>
        <w:jc w:val="both"/>
      </w:pPr>
      <w:proofErr w:type="gramStart"/>
      <w:r>
        <w:lastRenderedPageBreak/>
        <w:t>единовременной  денежной</w:t>
      </w:r>
      <w:proofErr w:type="gramEnd"/>
      <w:r>
        <w:t xml:space="preserve"> выплаты на приобретение жилого помещения, паспорт:</w:t>
      </w:r>
    </w:p>
    <w:p w:rsidR="00315707" w:rsidRDefault="00315707">
      <w:pPr>
        <w:pStyle w:val="ConsPlusNonformat"/>
        <w:jc w:val="both"/>
      </w:pPr>
      <w:r>
        <w:t>серия _____ N ______, выданный _______________ "__" _____ г., удостоверение</w:t>
      </w:r>
    </w:p>
    <w:p w:rsidR="00315707" w:rsidRDefault="00315707">
      <w:pPr>
        <w:pStyle w:val="ConsPlusNonformat"/>
        <w:jc w:val="both"/>
      </w:pPr>
      <w:r>
        <w:t>___________________________________________________________________________</w:t>
      </w:r>
    </w:p>
    <w:p w:rsidR="00315707" w:rsidRDefault="00315707">
      <w:pPr>
        <w:pStyle w:val="ConsPlusNonformat"/>
        <w:jc w:val="both"/>
      </w:pPr>
      <w:r>
        <w:t xml:space="preserve"> (наименование документа, подтверждающего право гражданина на обеспечение</w:t>
      </w:r>
    </w:p>
    <w:p w:rsidR="00315707" w:rsidRDefault="00315707">
      <w:pPr>
        <w:pStyle w:val="ConsPlusNonformat"/>
        <w:jc w:val="both"/>
      </w:pPr>
      <w:r>
        <w:t xml:space="preserve">                                  жильем)</w:t>
      </w:r>
    </w:p>
    <w:p w:rsidR="00315707" w:rsidRDefault="00315707">
      <w:pPr>
        <w:pStyle w:val="ConsPlusNonformat"/>
        <w:jc w:val="both"/>
      </w:pPr>
      <w:r>
        <w:t>серия ____ N ______, выданное __________________________ "__" __________ г.</w:t>
      </w:r>
    </w:p>
    <w:p w:rsidR="00315707" w:rsidRDefault="00315707">
      <w:pPr>
        <w:pStyle w:val="ConsPlusNonformat"/>
        <w:jc w:val="both"/>
      </w:pPr>
    </w:p>
    <w:p w:rsidR="00315707" w:rsidRDefault="00315707">
      <w:pPr>
        <w:pStyle w:val="ConsPlusNonformat"/>
        <w:jc w:val="both"/>
      </w:pPr>
      <w:r>
        <w:t>со следующим составом семьи:</w:t>
      </w:r>
    </w:p>
    <w:p w:rsidR="00315707" w:rsidRDefault="00315707">
      <w:pPr>
        <w:pStyle w:val="ConsPlusNonformat"/>
        <w:jc w:val="both"/>
      </w:pPr>
      <w:r>
        <w:t>(</w:t>
      </w:r>
      <w:proofErr w:type="gramStart"/>
      <w:r>
        <w:t>указываются  члены</w:t>
      </w:r>
      <w:proofErr w:type="gramEnd"/>
      <w:r>
        <w:t xml:space="preserve">  семьи  и другие родственники, совместно проживавшие до</w:t>
      </w:r>
    </w:p>
    <w:p w:rsidR="00315707" w:rsidRDefault="00315707">
      <w:pPr>
        <w:pStyle w:val="ConsPlusNonformat"/>
        <w:jc w:val="both"/>
      </w:pPr>
      <w:r>
        <w:t>применения репрессий и проживающие в настоящее время)</w:t>
      </w:r>
    </w:p>
    <w:p w:rsidR="00315707" w:rsidRDefault="00315707">
      <w:pPr>
        <w:pStyle w:val="ConsPlusNonformat"/>
        <w:jc w:val="both"/>
      </w:pPr>
      <w:r>
        <w:t>1. ________________________________________, паспорт: серия _____ N ______,</w:t>
      </w:r>
    </w:p>
    <w:p w:rsidR="00315707" w:rsidRDefault="00315707">
      <w:pPr>
        <w:pStyle w:val="ConsPlusNonformat"/>
        <w:jc w:val="both"/>
      </w:pPr>
      <w:r>
        <w:t xml:space="preserve">          (ф.и.о., дата рождения)</w:t>
      </w:r>
    </w:p>
    <w:p w:rsidR="00315707" w:rsidRDefault="00315707">
      <w:pPr>
        <w:pStyle w:val="ConsPlusNonformat"/>
        <w:jc w:val="both"/>
      </w:pPr>
      <w:r>
        <w:t>выданный ____________________ "__" __________ ____ г., проживает по адресу:</w:t>
      </w:r>
    </w:p>
    <w:p w:rsidR="00315707" w:rsidRDefault="00315707">
      <w:pPr>
        <w:pStyle w:val="ConsPlusNonformat"/>
        <w:jc w:val="both"/>
      </w:pPr>
      <w:r>
        <w:t>__________________________________________________________________________.</w:t>
      </w:r>
    </w:p>
    <w:p w:rsidR="00315707" w:rsidRDefault="00315707">
      <w:pPr>
        <w:pStyle w:val="ConsPlusNonformat"/>
        <w:jc w:val="both"/>
      </w:pPr>
      <w:r>
        <w:t>2. ________________________________________, паспорт: серия _____ N ______,</w:t>
      </w:r>
    </w:p>
    <w:p w:rsidR="00315707" w:rsidRDefault="00315707">
      <w:pPr>
        <w:pStyle w:val="ConsPlusNonformat"/>
        <w:jc w:val="both"/>
      </w:pPr>
      <w:r>
        <w:t xml:space="preserve">          (ф.и.о., дата рождения)</w:t>
      </w:r>
    </w:p>
    <w:p w:rsidR="00315707" w:rsidRDefault="00315707">
      <w:pPr>
        <w:pStyle w:val="ConsPlusNonformat"/>
        <w:jc w:val="both"/>
      </w:pPr>
      <w:r>
        <w:t>выданный ____________________ "__" __________ ____ г., проживает по адресу:</w:t>
      </w:r>
    </w:p>
    <w:p w:rsidR="00315707" w:rsidRDefault="00315707">
      <w:pPr>
        <w:pStyle w:val="ConsPlusNonformat"/>
        <w:jc w:val="both"/>
      </w:pPr>
      <w:r>
        <w:t>__________________________________________________________________________.</w:t>
      </w:r>
    </w:p>
    <w:p w:rsidR="00315707" w:rsidRDefault="00315707">
      <w:pPr>
        <w:pStyle w:val="ConsPlusNonformat"/>
        <w:jc w:val="both"/>
      </w:pPr>
      <w:r>
        <w:t>3. ________________________________________, паспорт: серия _____ N ______,</w:t>
      </w:r>
    </w:p>
    <w:p w:rsidR="00315707" w:rsidRDefault="00315707">
      <w:pPr>
        <w:pStyle w:val="ConsPlusNonformat"/>
        <w:jc w:val="both"/>
      </w:pPr>
      <w:r>
        <w:t xml:space="preserve">          (ф.и.о., дата рождения)</w:t>
      </w:r>
    </w:p>
    <w:p w:rsidR="00315707" w:rsidRDefault="00315707">
      <w:pPr>
        <w:pStyle w:val="ConsPlusNonformat"/>
        <w:jc w:val="both"/>
      </w:pPr>
      <w:r>
        <w:t>выданный ____________________ "__" __________ ____ г., проживает по адресу:</w:t>
      </w:r>
    </w:p>
    <w:p w:rsidR="00315707" w:rsidRDefault="00315707">
      <w:pPr>
        <w:pStyle w:val="ConsPlusNonformat"/>
        <w:jc w:val="both"/>
      </w:pPr>
      <w:r>
        <w:t>__________________________________________________________________________.</w:t>
      </w:r>
    </w:p>
    <w:p w:rsidR="00315707" w:rsidRDefault="00315707">
      <w:pPr>
        <w:pStyle w:val="ConsPlusNonformat"/>
        <w:jc w:val="both"/>
      </w:pPr>
      <w:r>
        <w:t>К заявлению прилагаю следующие документы:</w:t>
      </w:r>
    </w:p>
    <w:p w:rsidR="00315707" w:rsidRDefault="00315707">
      <w:pPr>
        <w:pStyle w:val="ConsPlusNonformat"/>
        <w:jc w:val="both"/>
      </w:pPr>
      <w:r>
        <w:t>1) _______________________________________________________________________;</w:t>
      </w:r>
    </w:p>
    <w:p w:rsidR="00315707" w:rsidRDefault="00315707">
      <w:pPr>
        <w:pStyle w:val="ConsPlusNonformat"/>
        <w:jc w:val="both"/>
      </w:pPr>
      <w:r>
        <w:t xml:space="preserve">   (наименование и номер документа, кем и когда выдан)</w:t>
      </w:r>
    </w:p>
    <w:p w:rsidR="00315707" w:rsidRDefault="00315707">
      <w:pPr>
        <w:pStyle w:val="ConsPlusNonformat"/>
        <w:jc w:val="both"/>
      </w:pPr>
      <w:r>
        <w:t>2) _______________________________________________________________________;</w:t>
      </w:r>
    </w:p>
    <w:p w:rsidR="00315707" w:rsidRDefault="00315707">
      <w:pPr>
        <w:pStyle w:val="ConsPlusNonformat"/>
        <w:jc w:val="both"/>
      </w:pPr>
      <w:r>
        <w:t xml:space="preserve">   (наименование и номер документа, кем и когда выдан)</w:t>
      </w:r>
    </w:p>
    <w:p w:rsidR="00315707" w:rsidRDefault="00315707">
      <w:pPr>
        <w:pStyle w:val="ConsPlusNonformat"/>
        <w:jc w:val="both"/>
      </w:pPr>
      <w:r>
        <w:t>3) _______________________________________________________________________;</w:t>
      </w:r>
    </w:p>
    <w:p w:rsidR="00315707" w:rsidRDefault="00315707">
      <w:pPr>
        <w:pStyle w:val="ConsPlusNonformat"/>
        <w:jc w:val="both"/>
      </w:pPr>
      <w:r>
        <w:t xml:space="preserve">   (наименование и номер документа, кем и когда выдан)</w:t>
      </w:r>
    </w:p>
    <w:p w:rsidR="00315707" w:rsidRDefault="00315707">
      <w:pPr>
        <w:pStyle w:val="ConsPlusNonformat"/>
        <w:jc w:val="both"/>
      </w:pPr>
      <w:r>
        <w:t>4) _______________________________________________________________________.</w:t>
      </w:r>
    </w:p>
    <w:p w:rsidR="00315707" w:rsidRDefault="00315707">
      <w:pPr>
        <w:pStyle w:val="ConsPlusNonformat"/>
        <w:jc w:val="both"/>
      </w:pPr>
      <w:r>
        <w:t xml:space="preserve">   (наименование и номер документа, кем и когда выдан)</w:t>
      </w:r>
    </w:p>
    <w:p w:rsidR="00315707" w:rsidRDefault="00315707">
      <w:pPr>
        <w:pStyle w:val="ConsPlusNonformat"/>
        <w:jc w:val="both"/>
      </w:pPr>
    </w:p>
    <w:p w:rsidR="00315707" w:rsidRDefault="00315707">
      <w:pPr>
        <w:pStyle w:val="ConsPlusNonformat"/>
        <w:jc w:val="both"/>
      </w:pPr>
      <w:r>
        <w:t>ФИО гражданина                                     ________________________</w:t>
      </w:r>
    </w:p>
    <w:p w:rsidR="00315707" w:rsidRDefault="00315707">
      <w:pPr>
        <w:pStyle w:val="ConsPlusNonformat"/>
        <w:jc w:val="both"/>
      </w:pPr>
      <w:r>
        <w:t xml:space="preserve">Дата                                                   </w:t>
      </w:r>
      <w:proofErr w:type="gramStart"/>
      <w:r>
        <w:t xml:space="preserve">   (</w:t>
      </w:r>
      <w:proofErr w:type="gramEnd"/>
      <w:r>
        <w:t>подпись)</w:t>
      </w:r>
    </w:p>
    <w:p w:rsidR="00315707" w:rsidRDefault="00315707">
      <w:pPr>
        <w:pStyle w:val="ConsPlusNonformat"/>
        <w:jc w:val="both"/>
      </w:pPr>
    </w:p>
    <w:p w:rsidR="00315707" w:rsidRDefault="00315707">
      <w:pPr>
        <w:pStyle w:val="ConsPlusNonformat"/>
        <w:jc w:val="both"/>
      </w:pPr>
      <w:r>
        <w:t>Совершеннолетние члены семьи с заявлением согласны:</w:t>
      </w:r>
    </w:p>
    <w:p w:rsidR="00315707" w:rsidRDefault="00315707">
      <w:pPr>
        <w:pStyle w:val="ConsPlusNonformat"/>
        <w:jc w:val="both"/>
      </w:pPr>
      <w:r>
        <w:t>1) ____________________________________________________ __________________;</w:t>
      </w:r>
    </w:p>
    <w:p w:rsidR="00315707" w:rsidRDefault="00315707">
      <w:pPr>
        <w:pStyle w:val="ConsPlusNonformat"/>
        <w:jc w:val="both"/>
      </w:pPr>
      <w:r>
        <w:t xml:space="preserve">       (ф.и.о.)                                             (подпись)</w:t>
      </w:r>
    </w:p>
    <w:p w:rsidR="00315707" w:rsidRDefault="00315707">
      <w:pPr>
        <w:pStyle w:val="ConsPlusNonformat"/>
        <w:jc w:val="both"/>
      </w:pPr>
      <w:r>
        <w:t>2) ____________________________________________________ __________________;</w:t>
      </w:r>
    </w:p>
    <w:p w:rsidR="00315707" w:rsidRDefault="00315707">
      <w:pPr>
        <w:pStyle w:val="ConsPlusNonformat"/>
        <w:jc w:val="both"/>
      </w:pPr>
      <w:r>
        <w:t xml:space="preserve">       (ф.и.о.)                                             (подпись)</w:t>
      </w:r>
    </w:p>
    <w:p w:rsidR="00315707" w:rsidRDefault="00315707">
      <w:pPr>
        <w:pStyle w:val="ConsPlusNonformat"/>
        <w:jc w:val="both"/>
      </w:pPr>
      <w:r>
        <w:t>3) ____________________________________________________ __________________;</w:t>
      </w:r>
    </w:p>
    <w:p w:rsidR="00315707" w:rsidRDefault="00315707">
      <w:pPr>
        <w:pStyle w:val="ConsPlusNonformat"/>
        <w:jc w:val="both"/>
      </w:pPr>
      <w:r>
        <w:t xml:space="preserve">       (ф.и.о.)                                             (подпись)</w:t>
      </w:r>
    </w:p>
    <w:p w:rsidR="00315707" w:rsidRDefault="00315707">
      <w:pPr>
        <w:pStyle w:val="ConsPlusNormal"/>
        <w:jc w:val="both"/>
      </w:pPr>
    </w:p>
    <w:p w:rsidR="00315707" w:rsidRDefault="00315707">
      <w:pPr>
        <w:pStyle w:val="ConsPlusNormal"/>
        <w:jc w:val="both"/>
      </w:pPr>
    </w:p>
    <w:p w:rsidR="00315707" w:rsidRDefault="00315707">
      <w:pPr>
        <w:pStyle w:val="ConsPlusNormal"/>
        <w:jc w:val="both"/>
      </w:pPr>
    </w:p>
    <w:p w:rsidR="00315707" w:rsidRDefault="00315707">
      <w:pPr>
        <w:pStyle w:val="ConsPlusNormal"/>
        <w:jc w:val="both"/>
      </w:pPr>
    </w:p>
    <w:p w:rsidR="00315707" w:rsidRDefault="00315707">
      <w:pPr>
        <w:pStyle w:val="ConsPlusNormal"/>
        <w:jc w:val="both"/>
      </w:pPr>
    </w:p>
    <w:p w:rsidR="00315707" w:rsidRDefault="00315707">
      <w:pPr>
        <w:sectPr w:rsidR="00315707" w:rsidSect="000E7B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5707" w:rsidRDefault="00315707">
      <w:pPr>
        <w:pStyle w:val="ConsPlusNormal"/>
        <w:jc w:val="right"/>
        <w:outlineLvl w:val="0"/>
      </w:pPr>
      <w:r>
        <w:lastRenderedPageBreak/>
        <w:t>Приложение 2</w:t>
      </w:r>
    </w:p>
    <w:p w:rsidR="00315707" w:rsidRDefault="00315707">
      <w:pPr>
        <w:pStyle w:val="ConsPlusNormal"/>
        <w:jc w:val="right"/>
      </w:pPr>
      <w:r>
        <w:t>к Закону</w:t>
      </w:r>
    </w:p>
    <w:p w:rsidR="00315707" w:rsidRDefault="00315707">
      <w:pPr>
        <w:pStyle w:val="ConsPlusNormal"/>
        <w:jc w:val="right"/>
      </w:pPr>
      <w:r>
        <w:t>Липецкой области</w:t>
      </w:r>
    </w:p>
    <w:p w:rsidR="00315707" w:rsidRDefault="00315707">
      <w:pPr>
        <w:pStyle w:val="ConsPlusNormal"/>
        <w:jc w:val="right"/>
      </w:pPr>
      <w:r>
        <w:t>"О порядке принятия на учет</w:t>
      </w:r>
    </w:p>
    <w:p w:rsidR="00315707" w:rsidRDefault="00315707">
      <w:pPr>
        <w:pStyle w:val="ConsPlusNormal"/>
        <w:jc w:val="right"/>
      </w:pPr>
      <w:r>
        <w:t>и обеспечения жилыми</w:t>
      </w:r>
    </w:p>
    <w:p w:rsidR="00315707" w:rsidRDefault="00315707">
      <w:pPr>
        <w:pStyle w:val="ConsPlusNormal"/>
        <w:jc w:val="right"/>
      </w:pPr>
      <w:r>
        <w:t>помещениями реабилитированных</w:t>
      </w:r>
    </w:p>
    <w:p w:rsidR="00315707" w:rsidRDefault="00315707">
      <w:pPr>
        <w:pStyle w:val="ConsPlusNormal"/>
        <w:jc w:val="right"/>
      </w:pPr>
      <w:r>
        <w:t>лиц, утративших жилые</w:t>
      </w:r>
    </w:p>
    <w:p w:rsidR="00315707" w:rsidRDefault="00315707">
      <w:pPr>
        <w:pStyle w:val="ConsPlusNormal"/>
        <w:jc w:val="right"/>
      </w:pPr>
      <w:r>
        <w:t>помещения в связи с репрессиями</w:t>
      </w:r>
    </w:p>
    <w:p w:rsidR="00315707" w:rsidRDefault="00315707">
      <w:pPr>
        <w:pStyle w:val="ConsPlusNormal"/>
        <w:jc w:val="right"/>
      </w:pPr>
      <w:r>
        <w:t>и членов их семей, в случае</w:t>
      </w:r>
    </w:p>
    <w:p w:rsidR="00315707" w:rsidRDefault="00315707">
      <w:pPr>
        <w:pStyle w:val="ConsPlusNormal"/>
        <w:jc w:val="right"/>
      </w:pPr>
      <w:r>
        <w:t>их возвращения для проживания</w:t>
      </w:r>
    </w:p>
    <w:p w:rsidR="00315707" w:rsidRDefault="00315707">
      <w:pPr>
        <w:pStyle w:val="ConsPlusNormal"/>
        <w:jc w:val="right"/>
      </w:pPr>
      <w:r>
        <w:t>на прежнее место жительства"</w:t>
      </w:r>
    </w:p>
    <w:p w:rsidR="00315707" w:rsidRDefault="00315707">
      <w:pPr>
        <w:pStyle w:val="ConsPlusNormal"/>
        <w:jc w:val="both"/>
      </w:pPr>
    </w:p>
    <w:p w:rsidR="00315707" w:rsidRDefault="00315707">
      <w:pPr>
        <w:pStyle w:val="ConsPlusNonformat"/>
        <w:jc w:val="both"/>
      </w:pPr>
      <w:bookmarkStart w:id="5" w:name="P190"/>
      <w:bookmarkEnd w:id="5"/>
      <w:r>
        <w:t xml:space="preserve">                                  РЕЕСТР</w:t>
      </w:r>
    </w:p>
    <w:p w:rsidR="00315707" w:rsidRDefault="00315707">
      <w:pPr>
        <w:pStyle w:val="ConsPlusNonformat"/>
        <w:jc w:val="both"/>
      </w:pPr>
      <w:r>
        <w:t xml:space="preserve">              УЧЕТА РЕАБИЛИТИРОВАННЫХ ЛИЦ И ЧЛЕНОВ ИХ СЕМЕЙ,</w:t>
      </w:r>
    </w:p>
    <w:p w:rsidR="00315707" w:rsidRDefault="00315707">
      <w:pPr>
        <w:pStyle w:val="ConsPlusNonformat"/>
        <w:jc w:val="both"/>
      </w:pPr>
      <w:r>
        <w:t xml:space="preserve">             УТРАТИВШИХ ЖИЛЫЕ ПОМЕЩЕНИЯ В СВЯЗИ С РЕПРЕССИЯМИ</w:t>
      </w:r>
    </w:p>
    <w:p w:rsidR="00315707" w:rsidRDefault="00315707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134"/>
        <w:gridCol w:w="850"/>
        <w:gridCol w:w="1077"/>
        <w:gridCol w:w="737"/>
        <w:gridCol w:w="1020"/>
        <w:gridCol w:w="737"/>
        <w:gridCol w:w="1020"/>
        <w:gridCol w:w="1304"/>
        <w:gridCol w:w="1077"/>
        <w:gridCol w:w="1134"/>
        <w:gridCol w:w="851"/>
        <w:gridCol w:w="964"/>
        <w:gridCol w:w="1191"/>
        <w:gridCol w:w="737"/>
      </w:tblGrid>
      <w:tr w:rsidR="00315707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15707" w:rsidRDefault="003157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5707" w:rsidRDefault="00315707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5707" w:rsidRDefault="00315707">
            <w:pPr>
              <w:pStyle w:val="ConsPlusNormal"/>
              <w:jc w:val="center"/>
            </w:pPr>
            <w:r>
              <w:t>Дата постановки на учет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15707" w:rsidRDefault="00315707">
            <w:pPr>
              <w:pStyle w:val="ConsPlusNormal"/>
              <w:jc w:val="center"/>
            </w:pPr>
            <w:r>
              <w:t>Члены семьи, проживавшие совместно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15707" w:rsidRDefault="00315707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15707" w:rsidRDefault="00315707">
            <w:pPr>
              <w:pStyle w:val="ConsPlusNormal"/>
              <w:jc w:val="center"/>
            </w:pPr>
            <w:r>
              <w:t>Состав семьи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15707" w:rsidRDefault="00315707">
            <w:pPr>
              <w:pStyle w:val="ConsPlusNormal"/>
              <w:jc w:val="center"/>
            </w:pPr>
            <w:r>
              <w:t>Место жительства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315707" w:rsidRDefault="00315707">
            <w:pPr>
              <w:pStyle w:val="ConsPlusNormal"/>
              <w:jc w:val="center"/>
            </w:pPr>
            <w:r>
              <w:t>Адрес прежнего места жительства до применения репрессий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15707" w:rsidRDefault="00315707">
            <w:pPr>
              <w:pStyle w:val="ConsPlusNormal"/>
              <w:jc w:val="center"/>
            </w:pPr>
            <w:r>
              <w:t>Справка о реабилитации (номер, дата, кем выдана)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15707" w:rsidRDefault="00315707">
            <w:pPr>
              <w:pStyle w:val="ConsPlusNormal"/>
              <w:jc w:val="center"/>
            </w:pPr>
            <w:r>
              <w:t>Информация об обеспечении жилым помещением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5707" w:rsidRDefault="00315707">
            <w:pPr>
              <w:pStyle w:val="ConsPlusNormal"/>
              <w:jc w:val="center"/>
            </w:pPr>
            <w:r>
              <w:t>Адрес нового жилого помещения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15707" w:rsidRDefault="00315707">
            <w:pPr>
              <w:pStyle w:val="ConsPlusNormal"/>
              <w:jc w:val="center"/>
            </w:pPr>
            <w:r>
              <w:t>Размер единовременной денежной выплаты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315707" w:rsidRDefault="00315707">
            <w:pPr>
              <w:pStyle w:val="ConsPlusNormal"/>
              <w:jc w:val="center"/>
            </w:pPr>
            <w:r>
              <w:t>Дата снятия с учета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315707" w:rsidRDefault="00315707">
            <w:pPr>
              <w:pStyle w:val="ConsPlusNormal"/>
              <w:jc w:val="center"/>
            </w:pPr>
            <w:r>
              <w:t>Основания снятия с учета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15707" w:rsidRDefault="00315707">
            <w:pPr>
              <w:pStyle w:val="ConsPlusNormal"/>
              <w:jc w:val="center"/>
            </w:pPr>
            <w:r>
              <w:t>Примечание</w:t>
            </w:r>
          </w:p>
        </w:tc>
      </w:tr>
    </w:tbl>
    <w:p w:rsidR="00315707" w:rsidRDefault="00315707">
      <w:pPr>
        <w:pStyle w:val="ConsPlusNormal"/>
        <w:jc w:val="both"/>
      </w:pPr>
    </w:p>
    <w:p w:rsidR="00315707" w:rsidRDefault="00315707">
      <w:pPr>
        <w:pStyle w:val="ConsPlusNormal"/>
        <w:jc w:val="both"/>
      </w:pPr>
    </w:p>
    <w:p w:rsidR="00315707" w:rsidRDefault="003157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237" w:rsidRDefault="00B06237">
      <w:bookmarkStart w:id="6" w:name="_GoBack"/>
      <w:bookmarkEnd w:id="6"/>
    </w:p>
    <w:sectPr w:rsidR="00B06237" w:rsidSect="00BE513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07"/>
    <w:rsid w:val="00315707"/>
    <w:rsid w:val="00A46BCA"/>
    <w:rsid w:val="00B0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AE474-CF24-4868-9D4A-8289AA81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B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46BCA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A46BCA"/>
    <w:pPr>
      <w:jc w:val="both"/>
    </w:pPr>
    <w:rPr>
      <w:rFonts w:eastAsia="Times New Roman"/>
      <w:lang w:eastAsia="ru-RU"/>
    </w:rPr>
  </w:style>
  <w:style w:type="paragraph" w:customStyle="1" w:styleId="ConsPlusNormal">
    <w:name w:val="ConsPlusNormal"/>
    <w:rsid w:val="00315707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1570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5707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1570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0277F5F0AC9696535F76EB1CD2B15CE4C262CDC1C6B953C0C6E31CAC8s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10277F5F0AC9696535F76EB1CD2B15CD452229DB196B953C0C6E31CAC8s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10277F5F0AC9696535F76EB1CD2B15CE4C2721D8196B953C0C6E31CAC8s9L" TargetMode="External"/><Relationship Id="rId5" Type="http://schemas.openxmlformats.org/officeDocument/2006/relationships/hyperlink" Target="consultantplus://offline/ref=D310277F5F0AC9696535F76EB1CD2B15CE4C2721D8196B953C0C6E31CA89299020822BC9s0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Вобликова С. Л.</dc:creator>
  <cp:keywords/>
  <dc:description/>
  <cp:lastModifiedBy>Вобликова С. Л.</cp:lastModifiedBy>
  <cp:revision>1</cp:revision>
  <dcterms:created xsi:type="dcterms:W3CDTF">2016-10-18T11:44:00Z</dcterms:created>
  <dcterms:modified xsi:type="dcterms:W3CDTF">2016-10-18T11:44:00Z</dcterms:modified>
</cp:coreProperties>
</file>