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16" w:rsidRDefault="00E316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1616" w:rsidRDefault="00E31616">
      <w:pPr>
        <w:pStyle w:val="ConsPlusNormal"/>
        <w:jc w:val="both"/>
        <w:outlineLvl w:val="0"/>
      </w:pPr>
    </w:p>
    <w:p w:rsidR="00E31616" w:rsidRDefault="00E31616">
      <w:pPr>
        <w:pStyle w:val="ConsPlusTitle"/>
        <w:jc w:val="center"/>
        <w:outlineLvl w:val="0"/>
      </w:pPr>
      <w:r>
        <w:t>АДМИНИСТРАЦИЯ ЛИПЕЦКОЙ ОБЛАСТИ</w:t>
      </w:r>
    </w:p>
    <w:p w:rsidR="00E31616" w:rsidRDefault="00E31616">
      <w:pPr>
        <w:pStyle w:val="ConsPlusTitle"/>
        <w:jc w:val="center"/>
      </w:pPr>
    </w:p>
    <w:p w:rsidR="00E31616" w:rsidRDefault="00E31616">
      <w:pPr>
        <w:pStyle w:val="ConsPlusTitle"/>
        <w:jc w:val="center"/>
      </w:pPr>
      <w:r>
        <w:t>ПОСТАНОВЛЕНИЕ</w:t>
      </w:r>
    </w:p>
    <w:p w:rsidR="00E31616" w:rsidRDefault="00E31616">
      <w:pPr>
        <w:pStyle w:val="ConsPlusTitle"/>
        <w:jc w:val="center"/>
      </w:pPr>
      <w:r>
        <w:t>от 29 июля 2014 г. N 325</w:t>
      </w:r>
    </w:p>
    <w:p w:rsidR="00E31616" w:rsidRDefault="00E31616">
      <w:pPr>
        <w:pStyle w:val="ConsPlusTitle"/>
        <w:jc w:val="center"/>
      </w:pPr>
    </w:p>
    <w:p w:rsidR="00E31616" w:rsidRDefault="00E31616">
      <w:pPr>
        <w:pStyle w:val="ConsPlusTitle"/>
        <w:jc w:val="center"/>
      </w:pPr>
      <w:r>
        <w:t>ОБ УТВЕРЖДЕНИИ ПОЛОЖЕНИЯ О ПРОВЕДЕНИИ ПУБЛИЧНОГО КОНКУРСА</w:t>
      </w:r>
    </w:p>
    <w:p w:rsidR="00E31616" w:rsidRDefault="00E31616">
      <w:pPr>
        <w:pStyle w:val="ConsPlusTitle"/>
        <w:jc w:val="center"/>
      </w:pPr>
      <w:r>
        <w:t>НА ОПРЕДЕЛЕНИЕ ЛУЧШЕЙ СЕМЬИ ГОДА СРЕДИ НАСЕЛЕНИЯ</w:t>
      </w:r>
    </w:p>
    <w:p w:rsidR="00E31616" w:rsidRDefault="00E31616">
      <w:pPr>
        <w:pStyle w:val="ConsPlusNormal"/>
        <w:jc w:val="center"/>
      </w:pPr>
      <w:r>
        <w:t>Список изменяющих документов</w:t>
      </w:r>
    </w:p>
    <w:p w:rsidR="00E31616" w:rsidRDefault="00E3161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E31616" w:rsidRDefault="00E31616">
      <w:pPr>
        <w:pStyle w:val="ConsPlusNormal"/>
        <w:jc w:val="center"/>
      </w:pPr>
      <w:r>
        <w:t>от 21.07.2015 N 355)</w:t>
      </w:r>
    </w:p>
    <w:p w:rsidR="00E31616" w:rsidRDefault="00E31616">
      <w:pPr>
        <w:pStyle w:val="ConsPlusNormal"/>
        <w:jc w:val="center"/>
      </w:pPr>
    </w:p>
    <w:p w:rsidR="00E31616" w:rsidRDefault="00E31616">
      <w:pPr>
        <w:pStyle w:val="ConsPlusNormal"/>
        <w:ind w:firstLine="540"/>
        <w:jc w:val="both"/>
      </w:pPr>
      <w:r>
        <w:t xml:space="preserve">В соответствии с государственной </w:t>
      </w:r>
      <w:hyperlink r:id="rId6" w:history="1">
        <w:r>
          <w:rPr>
            <w:color w:val="0000FF"/>
          </w:rPr>
          <w:t>программой</w:t>
        </w:r>
      </w:hyperlink>
      <w:r>
        <w:t xml:space="preserve"> Липецкой области "Социальная поддержка граждан, реализация семейно-демографической политики Липецкой области", утвержденной постановлением администрации Липецкой области от 18 декабря 2013 года N 598 "Об утверждении государственной программы "Социальная поддержка граждан, реализация семейно-демографической политики Липецкой области", администрация Липецкой области постановляет:</w:t>
      </w:r>
    </w:p>
    <w:p w:rsidR="00E31616" w:rsidRDefault="00E31616">
      <w:pPr>
        <w:pStyle w:val="ConsPlusNormal"/>
        <w:ind w:firstLine="540"/>
        <w:jc w:val="both"/>
      </w:pPr>
      <w:r>
        <w:t xml:space="preserve">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проведении публичного конкурса на определение лучшей семьи года среди населения (приложение).</w:t>
      </w: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right"/>
      </w:pPr>
      <w:r>
        <w:t>Временно</w:t>
      </w:r>
    </w:p>
    <w:p w:rsidR="00E31616" w:rsidRDefault="00E31616">
      <w:pPr>
        <w:pStyle w:val="ConsPlusNormal"/>
        <w:jc w:val="right"/>
      </w:pPr>
      <w:r>
        <w:t>исполняющий обязанности</w:t>
      </w:r>
    </w:p>
    <w:p w:rsidR="00E31616" w:rsidRDefault="00E31616">
      <w:pPr>
        <w:pStyle w:val="ConsPlusNormal"/>
        <w:jc w:val="right"/>
      </w:pPr>
      <w:r>
        <w:t>главы администрации</w:t>
      </w:r>
    </w:p>
    <w:p w:rsidR="00E31616" w:rsidRDefault="00E31616">
      <w:pPr>
        <w:pStyle w:val="ConsPlusNormal"/>
        <w:jc w:val="right"/>
      </w:pPr>
      <w:r>
        <w:t>Липецкой области</w:t>
      </w:r>
    </w:p>
    <w:p w:rsidR="00E31616" w:rsidRDefault="00E31616">
      <w:pPr>
        <w:pStyle w:val="ConsPlusNormal"/>
        <w:jc w:val="right"/>
      </w:pPr>
      <w:r>
        <w:t>О.П.КОРОЛЕВ</w:t>
      </w: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right"/>
        <w:outlineLvl w:val="0"/>
      </w:pPr>
      <w:r>
        <w:t>Приложение</w:t>
      </w:r>
    </w:p>
    <w:p w:rsidR="00E31616" w:rsidRDefault="00E31616">
      <w:pPr>
        <w:pStyle w:val="ConsPlusNormal"/>
        <w:jc w:val="right"/>
      </w:pPr>
      <w:r>
        <w:t>к постановлению</w:t>
      </w:r>
    </w:p>
    <w:p w:rsidR="00E31616" w:rsidRDefault="00E31616">
      <w:pPr>
        <w:pStyle w:val="ConsPlusNormal"/>
        <w:jc w:val="right"/>
      </w:pPr>
      <w:r>
        <w:t>администрации Липецкой</w:t>
      </w:r>
    </w:p>
    <w:p w:rsidR="00E31616" w:rsidRDefault="00E31616">
      <w:pPr>
        <w:pStyle w:val="ConsPlusNormal"/>
        <w:jc w:val="right"/>
      </w:pPr>
      <w:r>
        <w:t>области "Об утверждении</w:t>
      </w:r>
    </w:p>
    <w:p w:rsidR="00E31616" w:rsidRDefault="00E31616">
      <w:pPr>
        <w:pStyle w:val="ConsPlusNormal"/>
        <w:jc w:val="right"/>
      </w:pPr>
      <w:r>
        <w:t>Положения о проведении</w:t>
      </w:r>
    </w:p>
    <w:p w:rsidR="00E31616" w:rsidRDefault="00E31616">
      <w:pPr>
        <w:pStyle w:val="ConsPlusNormal"/>
        <w:jc w:val="right"/>
      </w:pPr>
      <w:r>
        <w:t>публичного конкурса</w:t>
      </w:r>
    </w:p>
    <w:p w:rsidR="00E31616" w:rsidRDefault="00E31616">
      <w:pPr>
        <w:pStyle w:val="ConsPlusNormal"/>
        <w:jc w:val="right"/>
      </w:pPr>
      <w:r>
        <w:t>на определение лучшей</w:t>
      </w:r>
    </w:p>
    <w:p w:rsidR="00E31616" w:rsidRDefault="00E31616">
      <w:pPr>
        <w:pStyle w:val="ConsPlusNormal"/>
        <w:jc w:val="right"/>
      </w:pPr>
      <w:r>
        <w:t>семьи года среди населения"</w:t>
      </w: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Title"/>
        <w:jc w:val="center"/>
      </w:pPr>
      <w:bookmarkStart w:id="0" w:name="P34"/>
      <w:bookmarkEnd w:id="0"/>
      <w:r>
        <w:t>ПОЛОЖЕНИЕ</w:t>
      </w:r>
    </w:p>
    <w:p w:rsidR="00E31616" w:rsidRDefault="00E31616">
      <w:pPr>
        <w:pStyle w:val="ConsPlusTitle"/>
        <w:jc w:val="center"/>
      </w:pPr>
      <w:r>
        <w:lastRenderedPageBreak/>
        <w:t>О ПРОВЕДЕНИИ ПУБЛИЧНОГО КОНКУРСА НА ОПРЕДЕЛЕНИЕ ЛУЧШЕЙ СЕМЬИ</w:t>
      </w:r>
    </w:p>
    <w:p w:rsidR="00E31616" w:rsidRDefault="00E31616">
      <w:pPr>
        <w:pStyle w:val="ConsPlusTitle"/>
        <w:jc w:val="center"/>
      </w:pPr>
      <w:r>
        <w:t>ГОДА СРЕДИ НАСЕЛЕНИЯ</w:t>
      </w:r>
    </w:p>
    <w:p w:rsidR="00E31616" w:rsidRDefault="00E31616">
      <w:pPr>
        <w:pStyle w:val="ConsPlusNormal"/>
        <w:jc w:val="center"/>
      </w:pPr>
      <w:r>
        <w:t>Список изменяющих документов</w:t>
      </w:r>
    </w:p>
    <w:p w:rsidR="00E31616" w:rsidRDefault="00E31616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E31616" w:rsidRDefault="00E31616">
      <w:pPr>
        <w:pStyle w:val="ConsPlusNormal"/>
        <w:jc w:val="center"/>
      </w:pPr>
      <w:r>
        <w:t>от 21.07.2015 N 355)</w:t>
      </w: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center"/>
        <w:outlineLvl w:val="1"/>
      </w:pPr>
      <w:r>
        <w:t>Раздел I. ОБЩИЕ ПОЛОЖЕНИЯ</w:t>
      </w: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ind w:firstLine="540"/>
        <w:jc w:val="both"/>
      </w:pPr>
      <w:r>
        <w:t>1. Настоящее Положение устанавливает порядок проведения публичного конкурса на определение лучшей семьи года среди населения (далее - конкурс).</w:t>
      </w:r>
    </w:p>
    <w:p w:rsidR="00E31616" w:rsidRDefault="00E31616">
      <w:pPr>
        <w:pStyle w:val="ConsPlusNormal"/>
        <w:ind w:firstLine="540"/>
        <w:jc w:val="both"/>
      </w:pPr>
      <w:r>
        <w:t>2. Конкурс проводится среди семей Липецкой области, члены которых являются гражданами Российской Федерации и постоянно проживают на территории области (далее - участники конкурса).</w:t>
      </w:r>
    </w:p>
    <w:p w:rsidR="00E31616" w:rsidRDefault="00E31616">
      <w:pPr>
        <w:pStyle w:val="ConsPlusNormal"/>
        <w:ind w:firstLine="540"/>
        <w:jc w:val="both"/>
      </w:pPr>
      <w:r>
        <w:t>3. Конкурс проводится в открытой форме. Извещение о проведении конкурса публикуется в "Липецкой газете".</w:t>
      </w:r>
    </w:p>
    <w:p w:rsidR="00E31616" w:rsidRDefault="00E31616">
      <w:pPr>
        <w:pStyle w:val="ConsPlusNormal"/>
        <w:ind w:firstLine="540"/>
        <w:jc w:val="both"/>
      </w:pPr>
      <w:r>
        <w:t>4. Организатором конкурса является исполнительный орган государственной власти области в сфере социальной защиты населения (далее - организатор конкурса).</w:t>
      </w:r>
    </w:p>
    <w:p w:rsidR="00E31616" w:rsidRDefault="00E31616">
      <w:pPr>
        <w:pStyle w:val="ConsPlusNormal"/>
        <w:ind w:firstLine="540"/>
        <w:jc w:val="both"/>
      </w:pPr>
      <w:r>
        <w:t>5. К участию в конкурсе допускаются семьи с детьми, в которых родители имеют поощрения за воспитание детей, совместно проживают и ведут совместное хозяйство.</w:t>
      </w:r>
    </w:p>
    <w:p w:rsidR="00E31616" w:rsidRDefault="00E31616">
      <w:pPr>
        <w:pStyle w:val="ConsPlusNormal"/>
        <w:ind w:firstLine="540"/>
        <w:jc w:val="both"/>
      </w:pPr>
      <w:r>
        <w:t>6. Участники конкурса имеют право участвовать только в одной номинации.</w:t>
      </w:r>
    </w:p>
    <w:p w:rsidR="00E31616" w:rsidRDefault="00E31616">
      <w:pPr>
        <w:pStyle w:val="ConsPlusNormal"/>
        <w:ind w:firstLine="540"/>
        <w:jc w:val="both"/>
      </w:pPr>
      <w:r>
        <w:t>7. В конкурсе не могут участвовать семьи, в которых родители ограничены или лишены родительских прав, а также семьи, признанные победителями прошлых лет независимо от номинации.</w:t>
      </w:r>
    </w:p>
    <w:p w:rsidR="00E31616" w:rsidRDefault="00E3161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21.07.2015 N 355)</w:t>
      </w:r>
    </w:p>
    <w:p w:rsidR="00E31616" w:rsidRDefault="00E31616">
      <w:pPr>
        <w:pStyle w:val="ConsPlusNormal"/>
        <w:ind w:firstLine="540"/>
        <w:jc w:val="both"/>
      </w:pPr>
      <w:r>
        <w:t>8. Конкурс финансируется за счет средств областного бюджета, предусмотренных государственной программой "Социальная поддержка граждан, реализация семейно-демографической политики Липецкой области".</w:t>
      </w: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center"/>
        <w:outlineLvl w:val="1"/>
      </w:pPr>
      <w:r>
        <w:t>Раздел II. ЦЕЛИ КОНКУРСА</w:t>
      </w: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ind w:firstLine="540"/>
        <w:jc w:val="both"/>
      </w:pPr>
      <w:r>
        <w:t>9. Конкурс проводится в целях поощрения семей с детьми, укрепления авторитета семьи и базовых семейных ценностей, развития семейной экономики, улучшения демографической ситуации в Липецкой области.</w:t>
      </w: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center"/>
        <w:outlineLvl w:val="1"/>
      </w:pPr>
      <w:r>
        <w:t>Раздел III. ПОРЯДОК ПРЕДСТАВЛЕНИЯ ДОКУМЕНТОВ</w:t>
      </w: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ind w:firstLine="540"/>
        <w:jc w:val="both"/>
      </w:pPr>
      <w:r>
        <w:t>10. Участники конкурса представляют организатору конкурса в течение 30 дней с момента опубликования извещения в "Липецкой газете" следующие документы:</w:t>
      </w:r>
    </w:p>
    <w:p w:rsidR="00E31616" w:rsidRDefault="00E31616">
      <w:pPr>
        <w:pStyle w:val="ConsPlusNormal"/>
        <w:ind w:firstLine="540"/>
        <w:jc w:val="both"/>
      </w:pPr>
      <w:r>
        <w:t xml:space="preserve">- </w:t>
      </w:r>
      <w:hyperlink w:anchor="P114" w:history="1">
        <w:r>
          <w:rPr>
            <w:color w:val="0000FF"/>
          </w:rPr>
          <w:t>заявку</w:t>
        </w:r>
      </w:hyperlink>
      <w:r>
        <w:t xml:space="preserve"> на участие в конкурсе (приложение 1);</w:t>
      </w:r>
    </w:p>
    <w:p w:rsidR="00E31616" w:rsidRDefault="00E31616">
      <w:pPr>
        <w:pStyle w:val="ConsPlusNormal"/>
        <w:ind w:firstLine="540"/>
        <w:jc w:val="both"/>
      </w:pPr>
      <w:r>
        <w:lastRenderedPageBreak/>
        <w:t>- копии паспортов родителей (опекунов, попечителей), копии свидетельств о рождении детей;</w:t>
      </w:r>
    </w:p>
    <w:p w:rsidR="00E31616" w:rsidRDefault="00E31616">
      <w:pPr>
        <w:pStyle w:val="ConsPlusNormal"/>
        <w:ind w:firstLine="540"/>
        <w:jc w:val="both"/>
      </w:pPr>
      <w:r>
        <w:t>- копию выписки из решения органов местного самоуправления об установлении над несовершеннолетним ребенком опеки (попечительства) - для приемных (опекунских) семей;</w:t>
      </w:r>
    </w:p>
    <w:p w:rsidR="00E31616" w:rsidRDefault="00E31616">
      <w:pPr>
        <w:pStyle w:val="ConsPlusNormal"/>
        <w:ind w:firstLine="540"/>
        <w:jc w:val="both"/>
      </w:pPr>
      <w:r>
        <w:t>- копию свидетельства о заключении брака;</w:t>
      </w:r>
    </w:p>
    <w:p w:rsidR="00E31616" w:rsidRDefault="00E31616">
      <w:pPr>
        <w:pStyle w:val="ConsPlusNormal"/>
        <w:ind w:firstLine="540"/>
        <w:jc w:val="both"/>
      </w:pPr>
      <w:r>
        <w:t>- копию свидетельства о смерти в случае смерти одного из родителей - для неполных семей;</w:t>
      </w:r>
    </w:p>
    <w:p w:rsidR="00E31616" w:rsidRDefault="00E31616">
      <w:pPr>
        <w:pStyle w:val="ConsPlusNormal"/>
        <w:ind w:firstLine="540"/>
        <w:jc w:val="both"/>
      </w:pPr>
      <w:r>
        <w:t>- копии документов, свидетельствующих о наличии поощрений за воспитание детей, поощрений за успехи в той номинации, в которой участвует семья;</w:t>
      </w:r>
    </w:p>
    <w:p w:rsidR="00E31616" w:rsidRDefault="00E31616">
      <w:pPr>
        <w:pStyle w:val="ConsPlusNormal"/>
        <w:ind w:firstLine="540"/>
        <w:jc w:val="both"/>
      </w:pPr>
      <w:r>
        <w:t>- справку из органов записи актов гражданского состояния об основании внесения в свидетельство о рождении ребенка сведений об отце ребенка или свидетельство о рождении ребенка, если в свидетельстве о рождении ребенка отсутствует запись об отце ребенка, - для одиноких матерей;</w:t>
      </w:r>
    </w:p>
    <w:p w:rsidR="00E31616" w:rsidRDefault="00E31616">
      <w:pPr>
        <w:pStyle w:val="ConsPlusNormal"/>
        <w:ind w:firstLine="540"/>
        <w:jc w:val="both"/>
      </w:pPr>
      <w:r>
        <w:t>- справку с места жительства о составе семьи;</w:t>
      </w:r>
    </w:p>
    <w:p w:rsidR="00E31616" w:rsidRDefault="00E31616">
      <w:pPr>
        <w:pStyle w:val="ConsPlusNormal"/>
        <w:ind w:firstLine="540"/>
        <w:jc w:val="both"/>
      </w:pPr>
      <w:r>
        <w:t>- справку и характеристику с места работы (учебы) детей, родителей (опекунов, попечителей), для безработных - справку центра занятости муниципального района или городского округа, для неработающих - копии трудовых книжек.</w:t>
      </w:r>
    </w:p>
    <w:p w:rsidR="00E31616" w:rsidRDefault="00E31616">
      <w:pPr>
        <w:pStyle w:val="ConsPlusNormal"/>
        <w:ind w:firstLine="540"/>
        <w:jc w:val="both"/>
      </w:pPr>
      <w:r>
        <w:t>Копии представляемых документов заверяются организатором конкурса на основании предъявленных участниками конкурса оригиналов.</w:t>
      </w:r>
    </w:p>
    <w:p w:rsidR="00E31616" w:rsidRDefault="00E31616">
      <w:pPr>
        <w:pStyle w:val="ConsPlusNormal"/>
        <w:ind w:firstLine="540"/>
        <w:jc w:val="both"/>
      </w:pPr>
      <w:r>
        <w:t>11. Участники конкурса представляют документы организатору конкурса по адресу: 398038, г. Липецк, ул. Плеханова, 33.</w:t>
      </w:r>
    </w:p>
    <w:p w:rsidR="00E31616" w:rsidRDefault="00E31616">
      <w:pPr>
        <w:pStyle w:val="ConsPlusNormal"/>
        <w:ind w:firstLine="540"/>
        <w:jc w:val="both"/>
      </w:pPr>
      <w:r>
        <w:t>12. Участники конкурса, представившие документы позже указанного срока или не в полном объеме, не допускаются к участию в конкурсе.</w:t>
      </w:r>
    </w:p>
    <w:p w:rsidR="00E31616" w:rsidRDefault="00E31616">
      <w:pPr>
        <w:pStyle w:val="ConsPlusNormal"/>
        <w:ind w:firstLine="540"/>
        <w:jc w:val="both"/>
      </w:pPr>
      <w:r>
        <w:t>13. Представленные организатору конкурса документы не возвращаются.</w:t>
      </w: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center"/>
        <w:outlineLvl w:val="1"/>
      </w:pPr>
      <w:r>
        <w:t>Раздел IV. СОДЕРЖАНИЕ КОНКУРСА</w:t>
      </w: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ind w:firstLine="540"/>
        <w:jc w:val="both"/>
      </w:pPr>
      <w:r>
        <w:t>14. Конкурс проводится по 5 номинациям:</w:t>
      </w:r>
    </w:p>
    <w:p w:rsidR="00E31616" w:rsidRDefault="00E31616">
      <w:pPr>
        <w:pStyle w:val="ConsPlusNormal"/>
        <w:ind w:firstLine="540"/>
        <w:jc w:val="both"/>
      </w:pPr>
      <w:r>
        <w:t>- "Лучшая трудовая династия" - семья, члены которой сохраняют традицию наследования профессии двух предыдущих поколений;</w:t>
      </w:r>
    </w:p>
    <w:p w:rsidR="00E31616" w:rsidRDefault="00E31616">
      <w:pPr>
        <w:pStyle w:val="ConsPlusNormal"/>
        <w:ind w:firstLine="540"/>
        <w:jc w:val="both"/>
      </w:pPr>
      <w:r>
        <w:t>- "Лучшая опекунская или приемная семья" - семья, члены которой являются опекунами или приемными родителями (супругами или отдельными гражданами) и воспитывают несовершеннолетнего опекаемого или приемного ребенка (детей);</w:t>
      </w:r>
    </w:p>
    <w:p w:rsidR="00E31616" w:rsidRDefault="00E31616">
      <w:pPr>
        <w:pStyle w:val="ConsPlusNormal"/>
        <w:ind w:firstLine="540"/>
        <w:jc w:val="both"/>
      </w:pPr>
      <w:r>
        <w:t>- "Лучшая творческая семья" - семья, в которой родители и (или) дети имеют поощрения за успехи в творчестве на муниципальном, региональном, федеральном или международном уровне;</w:t>
      </w:r>
    </w:p>
    <w:p w:rsidR="00E31616" w:rsidRDefault="00E31616">
      <w:pPr>
        <w:pStyle w:val="ConsPlusNormal"/>
        <w:ind w:firstLine="540"/>
        <w:jc w:val="both"/>
      </w:pPr>
      <w:r>
        <w:t>- "Лучшая спортивная семья" - семья, в которой родители и (или) дети имеют поощрения за успехи в спорте на муниципальном, региональном, федеральном или международном уровне;</w:t>
      </w:r>
    </w:p>
    <w:p w:rsidR="00E31616" w:rsidRDefault="00E31616">
      <w:pPr>
        <w:pStyle w:val="ConsPlusNormal"/>
        <w:ind w:firstLine="540"/>
        <w:jc w:val="both"/>
      </w:pPr>
      <w:r>
        <w:t xml:space="preserve">- "Самая трудолюбивая семья" - семья, члены которой работают в различных сферах деятельности и имеют успехи в труде на муниципальном, </w:t>
      </w:r>
      <w:r>
        <w:lastRenderedPageBreak/>
        <w:t>региональном или федеральном уровне.</w:t>
      </w:r>
    </w:p>
    <w:p w:rsidR="00E31616" w:rsidRDefault="00E31616">
      <w:pPr>
        <w:pStyle w:val="ConsPlusNormal"/>
        <w:ind w:firstLine="540"/>
        <w:jc w:val="both"/>
      </w:pPr>
      <w:r>
        <w:t>15. Конкурс проводится в 2 этапа.</w:t>
      </w:r>
    </w:p>
    <w:p w:rsidR="00E31616" w:rsidRDefault="00E31616">
      <w:pPr>
        <w:pStyle w:val="ConsPlusNormal"/>
        <w:ind w:firstLine="540"/>
        <w:jc w:val="both"/>
      </w:pPr>
      <w:r>
        <w:t>I этап. Организатор конкурса осуществляет прием документов, формирует список участников конкурса по номинациям, принимает решение о допуске к участию в конкурсе, информирует участников конкурса не позднее 15 дней со дня принятия решения и передает документы в областную конкурсную комиссию.</w:t>
      </w:r>
    </w:p>
    <w:p w:rsidR="00E31616" w:rsidRDefault="00E31616">
      <w:pPr>
        <w:pStyle w:val="ConsPlusNormal"/>
        <w:ind w:firstLine="540"/>
        <w:jc w:val="both"/>
      </w:pPr>
      <w:r>
        <w:t>Состав областной конкурсной комиссии утверждается распоряжением администрации Липецкой области.</w:t>
      </w:r>
    </w:p>
    <w:p w:rsidR="00E31616" w:rsidRDefault="00E31616">
      <w:pPr>
        <w:pStyle w:val="ConsPlusNormal"/>
        <w:ind w:firstLine="540"/>
        <w:jc w:val="both"/>
      </w:pPr>
      <w:r>
        <w:t xml:space="preserve">II этап. Областная конкурсная комиссия рассматривает представленные документы, оценивает участников конкурса по </w:t>
      </w:r>
      <w:hyperlink w:anchor="P155" w:history="1">
        <w:r>
          <w:rPr>
            <w:color w:val="0000FF"/>
          </w:rPr>
          <w:t>критериям</w:t>
        </w:r>
      </w:hyperlink>
      <w:r>
        <w:t>, приведенным в приложении 2 к настоящему Положению, и определяет победителя и двух призеров в каждой номинации по наибольшей сумме баллов.</w:t>
      </w:r>
    </w:p>
    <w:p w:rsidR="00E31616" w:rsidRDefault="00E31616">
      <w:pPr>
        <w:pStyle w:val="ConsPlusNormal"/>
        <w:ind w:firstLine="540"/>
        <w:jc w:val="both"/>
      </w:pPr>
      <w:r>
        <w:t>При равном количестве баллов победителем (призером) признается участник конкурса, имеющий большее количество поощрений более высокого уровня.</w:t>
      </w: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center"/>
        <w:outlineLvl w:val="1"/>
      </w:pPr>
      <w:r>
        <w:t>Раздел V. ПОДВЕДЕНИЕ ИТОГОВ КОНКУРСА</w:t>
      </w: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ind w:firstLine="540"/>
        <w:jc w:val="both"/>
      </w:pPr>
      <w:r>
        <w:t>16. Подведение итогов конкурса осуществляется в течение 60 дней со дня окончания приема документов.</w:t>
      </w:r>
    </w:p>
    <w:p w:rsidR="00E31616" w:rsidRDefault="00E31616">
      <w:pPr>
        <w:pStyle w:val="ConsPlusNormal"/>
        <w:ind w:firstLine="540"/>
        <w:jc w:val="both"/>
      </w:pPr>
      <w:r>
        <w:t>17. Областная конкурсная комиссия принимает решение, если на ее заседании присутствуют не менее двух третей от утвержденного состава комиссии.</w:t>
      </w:r>
    </w:p>
    <w:p w:rsidR="00E31616" w:rsidRDefault="00E31616">
      <w:pPr>
        <w:pStyle w:val="ConsPlusNormal"/>
        <w:ind w:firstLine="540"/>
        <w:jc w:val="both"/>
      </w:pPr>
      <w:r>
        <w:t>Решение принимается открытым голосованием простым большинством голосов.</w:t>
      </w:r>
    </w:p>
    <w:p w:rsidR="00E31616" w:rsidRDefault="00E31616">
      <w:pPr>
        <w:pStyle w:val="ConsPlusNormal"/>
        <w:ind w:firstLine="540"/>
        <w:jc w:val="both"/>
      </w:pPr>
      <w:r>
        <w:t>18. Решение областной конкурсной комиссии оформляется протоколом, который подписывают все присутствующие члены комиссии, на основании которого издается приказ организатора конкурса о вручении ценных подарков победителям и призерам конкурса в торжественной обстановке.</w:t>
      </w: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center"/>
        <w:outlineLvl w:val="1"/>
      </w:pPr>
      <w:r>
        <w:t>Раздел VI. НАГРАЖДЕНИЕ ПОБЕДИТЕЛЕЙ И ПРИЗЕРОВ</w:t>
      </w: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ind w:firstLine="540"/>
        <w:jc w:val="both"/>
      </w:pPr>
      <w:r>
        <w:t>19. Победители конкурса награждаются микроавтобусом.</w:t>
      </w:r>
    </w:p>
    <w:p w:rsidR="00E31616" w:rsidRDefault="00E31616">
      <w:pPr>
        <w:pStyle w:val="ConsPlusNormal"/>
        <w:ind w:firstLine="540"/>
        <w:jc w:val="both"/>
      </w:pPr>
      <w:r>
        <w:t>20. Призеры конкурса, занявшие второе место, награждаются легковым автомобилем.</w:t>
      </w:r>
    </w:p>
    <w:p w:rsidR="00E31616" w:rsidRDefault="00E31616">
      <w:pPr>
        <w:pStyle w:val="ConsPlusNormal"/>
        <w:ind w:firstLine="540"/>
        <w:jc w:val="both"/>
      </w:pPr>
      <w:r>
        <w:t>21. Призеры конкурса, занявшие третье место, награждаются ценным подарком - комплектом бытовой техники.</w:t>
      </w:r>
    </w:p>
    <w:p w:rsidR="00E31616" w:rsidRDefault="00E31616">
      <w:pPr>
        <w:pStyle w:val="ConsPlusNormal"/>
        <w:ind w:firstLine="540"/>
        <w:jc w:val="both"/>
      </w:pPr>
      <w:r>
        <w:t>22. Награждение победителей производится в течение 120 дней со дня подачи заявки.</w:t>
      </w:r>
    </w:p>
    <w:p w:rsidR="00E31616" w:rsidRDefault="00E31616">
      <w:pPr>
        <w:pStyle w:val="ConsPlusNormal"/>
        <w:ind w:firstLine="540"/>
        <w:jc w:val="both"/>
      </w:pPr>
      <w:r>
        <w:t>23. Информация о результатах конкурса, его победителях и призерах публикуется в "Липецкой газете" и на сайте администрации Липецкой области.</w:t>
      </w: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right"/>
        <w:outlineLvl w:val="1"/>
      </w:pPr>
      <w:r>
        <w:t>Приложение 1</w:t>
      </w:r>
    </w:p>
    <w:p w:rsidR="00E31616" w:rsidRDefault="00E31616">
      <w:pPr>
        <w:pStyle w:val="ConsPlusNormal"/>
        <w:jc w:val="right"/>
      </w:pPr>
      <w:r>
        <w:t>к Положению</w:t>
      </w:r>
    </w:p>
    <w:p w:rsidR="00E31616" w:rsidRDefault="00E31616">
      <w:pPr>
        <w:pStyle w:val="ConsPlusNormal"/>
        <w:jc w:val="right"/>
      </w:pPr>
      <w:r>
        <w:t>о проведении публичного</w:t>
      </w:r>
    </w:p>
    <w:p w:rsidR="00E31616" w:rsidRDefault="00E31616">
      <w:pPr>
        <w:pStyle w:val="ConsPlusNormal"/>
        <w:jc w:val="right"/>
      </w:pPr>
      <w:r>
        <w:t>конкурса на определение</w:t>
      </w:r>
    </w:p>
    <w:p w:rsidR="00E31616" w:rsidRDefault="00E31616">
      <w:pPr>
        <w:pStyle w:val="ConsPlusNormal"/>
        <w:jc w:val="right"/>
      </w:pPr>
      <w:r>
        <w:t>лучшей семьи года</w:t>
      </w:r>
    </w:p>
    <w:p w:rsidR="00E31616" w:rsidRDefault="00E31616">
      <w:pPr>
        <w:pStyle w:val="ConsPlusNormal"/>
        <w:jc w:val="right"/>
      </w:pPr>
      <w:r>
        <w:t>среди населения</w:t>
      </w: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nformat"/>
        <w:jc w:val="both"/>
      </w:pPr>
      <w:bookmarkStart w:id="1" w:name="P114"/>
      <w:bookmarkEnd w:id="1"/>
      <w:r>
        <w:t xml:space="preserve">                       Заявка на участие в конкурсе</w:t>
      </w:r>
    </w:p>
    <w:p w:rsidR="00E31616" w:rsidRDefault="00E31616">
      <w:pPr>
        <w:pStyle w:val="ConsPlusNonformat"/>
        <w:jc w:val="both"/>
      </w:pPr>
    </w:p>
    <w:p w:rsidR="00E31616" w:rsidRDefault="00E31616">
      <w:pPr>
        <w:pStyle w:val="ConsPlusNonformat"/>
        <w:jc w:val="both"/>
      </w:pPr>
      <w:r>
        <w:t>1. Фамилия семьи __________________________________________________________</w:t>
      </w:r>
    </w:p>
    <w:p w:rsidR="00E31616" w:rsidRDefault="00E31616">
      <w:pPr>
        <w:pStyle w:val="ConsPlusNonformat"/>
        <w:jc w:val="both"/>
      </w:pPr>
      <w:r>
        <w:t>2. Номинация ______________________________________________________________</w:t>
      </w:r>
    </w:p>
    <w:p w:rsidR="00E31616" w:rsidRDefault="00E31616">
      <w:pPr>
        <w:pStyle w:val="ConsPlusNonformat"/>
        <w:jc w:val="both"/>
      </w:pPr>
      <w:r>
        <w:t>3. Состав семьи (Ф.И.О., год рождения):</w:t>
      </w:r>
    </w:p>
    <w:p w:rsidR="00E31616" w:rsidRDefault="00E31616">
      <w:pPr>
        <w:pStyle w:val="ConsPlusNonformat"/>
        <w:jc w:val="both"/>
      </w:pPr>
      <w:r>
        <w:t>отец ______________________________________________________________________</w:t>
      </w:r>
    </w:p>
    <w:p w:rsidR="00E31616" w:rsidRDefault="00E31616">
      <w:pPr>
        <w:pStyle w:val="ConsPlusNonformat"/>
        <w:jc w:val="both"/>
      </w:pPr>
      <w:r>
        <w:t>мать ______________________________________________________________________</w:t>
      </w:r>
    </w:p>
    <w:p w:rsidR="00E31616" w:rsidRDefault="00E31616">
      <w:pPr>
        <w:pStyle w:val="ConsPlusNonformat"/>
        <w:jc w:val="both"/>
      </w:pPr>
      <w:r>
        <w:t>дети ______________________________________________________________________</w:t>
      </w:r>
    </w:p>
    <w:p w:rsidR="00E31616" w:rsidRDefault="00E31616">
      <w:pPr>
        <w:pStyle w:val="ConsPlusNonformat"/>
        <w:jc w:val="both"/>
      </w:pPr>
      <w:r>
        <w:t>___________________________________________________________________________</w:t>
      </w:r>
    </w:p>
    <w:p w:rsidR="00E31616" w:rsidRDefault="00E31616">
      <w:pPr>
        <w:pStyle w:val="ConsPlusNonformat"/>
        <w:jc w:val="both"/>
      </w:pPr>
      <w:r>
        <w:t>___________________________________________________________________________</w:t>
      </w:r>
    </w:p>
    <w:p w:rsidR="00E31616" w:rsidRDefault="00E31616">
      <w:pPr>
        <w:pStyle w:val="ConsPlusNonformat"/>
        <w:jc w:val="both"/>
      </w:pPr>
      <w:r>
        <w:t>4. Адрес места жительства, телефон ________________________________________</w:t>
      </w:r>
    </w:p>
    <w:p w:rsidR="00E31616" w:rsidRDefault="00E31616">
      <w:pPr>
        <w:pStyle w:val="ConsPlusNonformat"/>
        <w:jc w:val="both"/>
      </w:pPr>
      <w:r>
        <w:t>___________________________________________________________________________</w:t>
      </w:r>
    </w:p>
    <w:p w:rsidR="00E31616" w:rsidRDefault="00E31616">
      <w:pPr>
        <w:pStyle w:val="ConsPlusNonformat"/>
        <w:jc w:val="both"/>
      </w:pPr>
      <w:r>
        <w:t>___________________________________________________________________________</w:t>
      </w:r>
    </w:p>
    <w:p w:rsidR="00E31616" w:rsidRDefault="00E31616">
      <w:pPr>
        <w:pStyle w:val="ConsPlusNonformat"/>
        <w:jc w:val="both"/>
      </w:pPr>
      <w:r>
        <w:t>5. Занятость родителей</w:t>
      </w:r>
    </w:p>
    <w:p w:rsidR="00E31616" w:rsidRDefault="00E31616">
      <w:pPr>
        <w:pStyle w:val="ConsPlusNonformat"/>
        <w:jc w:val="both"/>
      </w:pPr>
      <w:r>
        <w:t>отец ______________________________________________________________________</w:t>
      </w:r>
    </w:p>
    <w:p w:rsidR="00E31616" w:rsidRDefault="00E31616">
      <w:pPr>
        <w:pStyle w:val="ConsPlusNonformat"/>
        <w:jc w:val="both"/>
      </w:pPr>
      <w:r>
        <w:t>мать ______________________________________________________________________</w:t>
      </w:r>
    </w:p>
    <w:p w:rsidR="00E31616" w:rsidRDefault="00E31616">
      <w:pPr>
        <w:pStyle w:val="ConsPlusNonformat"/>
        <w:jc w:val="both"/>
      </w:pPr>
      <w:r>
        <w:t>6. Занятость детей</w:t>
      </w:r>
    </w:p>
    <w:p w:rsidR="00E31616" w:rsidRDefault="00E31616">
      <w:pPr>
        <w:pStyle w:val="ConsPlusNonformat"/>
        <w:jc w:val="both"/>
      </w:pPr>
      <w:r>
        <w:t>___________________________________________________________________________</w:t>
      </w:r>
    </w:p>
    <w:p w:rsidR="00E31616" w:rsidRDefault="00E31616">
      <w:pPr>
        <w:pStyle w:val="ConsPlusNonformat"/>
        <w:jc w:val="both"/>
      </w:pPr>
      <w:r>
        <w:t>___________________________________________________________________________</w:t>
      </w:r>
    </w:p>
    <w:p w:rsidR="00E31616" w:rsidRDefault="00E31616">
      <w:pPr>
        <w:pStyle w:val="ConsPlusNonformat"/>
        <w:jc w:val="both"/>
      </w:pPr>
      <w:r>
        <w:t>___________________________________________________________________________</w:t>
      </w:r>
    </w:p>
    <w:p w:rsidR="00E31616" w:rsidRDefault="00E31616">
      <w:pPr>
        <w:pStyle w:val="ConsPlusNonformat"/>
        <w:jc w:val="both"/>
      </w:pPr>
      <w:r>
        <w:t>___________________________________________________________________________</w:t>
      </w:r>
    </w:p>
    <w:p w:rsidR="00E31616" w:rsidRDefault="00E31616">
      <w:pPr>
        <w:pStyle w:val="ConsPlusNonformat"/>
        <w:jc w:val="both"/>
      </w:pPr>
      <w:r>
        <w:t>7. Поощрения каждого члена семьи</w:t>
      </w:r>
    </w:p>
    <w:p w:rsidR="00E31616" w:rsidRDefault="00E31616">
      <w:pPr>
        <w:pStyle w:val="ConsPlusNonformat"/>
        <w:jc w:val="both"/>
      </w:pPr>
      <w:r>
        <w:t>___________________________________________________________________________</w:t>
      </w:r>
    </w:p>
    <w:p w:rsidR="00E31616" w:rsidRDefault="00E31616">
      <w:pPr>
        <w:pStyle w:val="ConsPlusNonformat"/>
        <w:jc w:val="both"/>
      </w:pPr>
      <w:r>
        <w:t>___________________________________________________________________________</w:t>
      </w:r>
    </w:p>
    <w:p w:rsidR="00E31616" w:rsidRDefault="00E31616">
      <w:pPr>
        <w:pStyle w:val="ConsPlusNonformat"/>
        <w:jc w:val="both"/>
      </w:pPr>
    </w:p>
    <w:p w:rsidR="00E31616" w:rsidRDefault="00E31616">
      <w:pPr>
        <w:pStyle w:val="ConsPlusNonformat"/>
        <w:jc w:val="both"/>
      </w:pPr>
      <w:r>
        <w:t>Дата __________________                        Подпись ____________________</w:t>
      </w: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both"/>
      </w:pPr>
    </w:p>
    <w:p w:rsidR="00E31616" w:rsidRDefault="00E31616">
      <w:pPr>
        <w:sectPr w:rsidR="00E31616" w:rsidSect="001D1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616" w:rsidRDefault="00E31616">
      <w:pPr>
        <w:pStyle w:val="ConsPlusNormal"/>
        <w:jc w:val="right"/>
        <w:outlineLvl w:val="1"/>
      </w:pPr>
      <w:r>
        <w:lastRenderedPageBreak/>
        <w:t>Приложение 2</w:t>
      </w:r>
    </w:p>
    <w:p w:rsidR="00E31616" w:rsidRDefault="00E31616">
      <w:pPr>
        <w:pStyle w:val="ConsPlusNormal"/>
        <w:jc w:val="right"/>
      </w:pPr>
      <w:r>
        <w:t>к Положению</w:t>
      </w:r>
    </w:p>
    <w:p w:rsidR="00E31616" w:rsidRDefault="00E31616">
      <w:pPr>
        <w:pStyle w:val="ConsPlusNormal"/>
        <w:jc w:val="right"/>
      </w:pPr>
      <w:r>
        <w:t>о проведении публичного</w:t>
      </w:r>
    </w:p>
    <w:p w:rsidR="00E31616" w:rsidRDefault="00E31616">
      <w:pPr>
        <w:pStyle w:val="ConsPlusNormal"/>
        <w:jc w:val="right"/>
      </w:pPr>
      <w:r>
        <w:t>конкурса на определение</w:t>
      </w:r>
    </w:p>
    <w:p w:rsidR="00E31616" w:rsidRDefault="00E31616">
      <w:pPr>
        <w:pStyle w:val="ConsPlusNormal"/>
        <w:jc w:val="right"/>
      </w:pPr>
      <w:r>
        <w:t>лучшей семьи года</w:t>
      </w:r>
    </w:p>
    <w:p w:rsidR="00E31616" w:rsidRDefault="00E31616">
      <w:pPr>
        <w:pStyle w:val="ConsPlusNormal"/>
        <w:jc w:val="right"/>
      </w:pPr>
      <w:r>
        <w:t>среди населения</w:t>
      </w:r>
    </w:p>
    <w:p w:rsidR="00E31616" w:rsidRDefault="00E31616">
      <w:pPr>
        <w:pStyle w:val="ConsPlusNormal"/>
        <w:jc w:val="center"/>
      </w:pPr>
      <w:r>
        <w:t>Список изменяющих документов</w:t>
      </w:r>
    </w:p>
    <w:p w:rsidR="00E31616" w:rsidRDefault="00E31616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E31616" w:rsidRDefault="00E31616">
      <w:pPr>
        <w:pStyle w:val="ConsPlusNormal"/>
        <w:jc w:val="center"/>
      </w:pPr>
      <w:r>
        <w:t>от 21.07.2015 N 355)</w:t>
      </w: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nformat"/>
        <w:jc w:val="both"/>
      </w:pPr>
      <w:bookmarkStart w:id="2" w:name="P155"/>
      <w:bookmarkEnd w:id="2"/>
      <w:r>
        <w:t xml:space="preserve">                    Критерии оценки участников конкурса</w:t>
      </w:r>
    </w:p>
    <w:p w:rsidR="00E31616" w:rsidRDefault="00E31616">
      <w:pPr>
        <w:pStyle w:val="ConsPlusNonformat"/>
        <w:jc w:val="both"/>
      </w:pPr>
    </w:p>
    <w:p w:rsidR="00E31616" w:rsidRDefault="00E31616">
      <w:pPr>
        <w:pStyle w:val="ConsPlusNonformat"/>
        <w:jc w:val="both"/>
      </w:pPr>
      <w:r>
        <w:t>Номинация _________________________________________________________________</w:t>
      </w:r>
    </w:p>
    <w:p w:rsidR="00E31616" w:rsidRDefault="00E31616">
      <w:pPr>
        <w:pStyle w:val="ConsPlusNonformat"/>
        <w:jc w:val="both"/>
      </w:pPr>
      <w:r>
        <w:t>Фамилия семьи _____________________________________________________________</w:t>
      </w:r>
    </w:p>
    <w:p w:rsidR="00E31616" w:rsidRDefault="00E31616">
      <w:pPr>
        <w:pStyle w:val="ConsPlusNonformat"/>
        <w:jc w:val="both"/>
      </w:pPr>
      <w:r>
        <w:t>Адрес места жительства ____________________________________________________</w:t>
      </w:r>
    </w:p>
    <w:p w:rsidR="00E31616" w:rsidRDefault="00E31616">
      <w:pPr>
        <w:pStyle w:val="ConsPlusNonformat"/>
        <w:jc w:val="both"/>
      </w:pPr>
      <w:r>
        <w:t>___________________________________________________________________________</w:t>
      </w:r>
    </w:p>
    <w:p w:rsidR="00E31616" w:rsidRDefault="00E31616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134"/>
        <w:gridCol w:w="1020"/>
        <w:gridCol w:w="964"/>
        <w:gridCol w:w="964"/>
        <w:gridCol w:w="1134"/>
        <w:gridCol w:w="1020"/>
        <w:gridCol w:w="964"/>
        <w:gridCol w:w="1134"/>
      </w:tblGrid>
      <w:tr w:rsidR="00E31616">
        <w:tc>
          <w:tcPr>
            <w:tcW w:w="4422" w:type="dxa"/>
            <w:gridSpan w:val="4"/>
          </w:tcPr>
          <w:p w:rsidR="00E31616" w:rsidRDefault="00E31616">
            <w:pPr>
              <w:pStyle w:val="ConsPlusNormal"/>
              <w:jc w:val="center"/>
            </w:pPr>
            <w:r>
              <w:t>Поощрения родителей (законных представителей) за воспитание детей</w:t>
            </w:r>
          </w:p>
        </w:tc>
        <w:tc>
          <w:tcPr>
            <w:tcW w:w="5216" w:type="dxa"/>
            <w:gridSpan w:val="5"/>
          </w:tcPr>
          <w:p w:rsidR="00E31616" w:rsidRDefault="00E31616">
            <w:pPr>
              <w:pStyle w:val="ConsPlusNormal"/>
              <w:jc w:val="center"/>
            </w:pPr>
            <w:r>
              <w:t>Поощрения членов семьи за успехи</w:t>
            </w:r>
          </w:p>
        </w:tc>
      </w:tr>
      <w:tr w:rsidR="00E31616">
        <w:tc>
          <w:tcPr>
            <w:tcW w:w="1304" w:type="dxa"/>
          </w:tcPr>
          <w:p w:rsidR="00E31616" w:rsidRDefault="00E31616">
            <w:pPr>
              <w:pStyle w:val="ConsPlusNormal"/>
              <w:jc w:val="center"/>
            </w:pPr>
            <w:r>
              <w:t>с места занятости детей</w:t>
            </w:r>
          </w:p>
        </w:tc>
        <w:tc>
          <w:tcPr>
            <w:tcW w:w="1134" w:type="dxa"/>
          </w:tcPr>
          <w:p w:rsidR="00E31616" w:rsidRDefault="00E31616">
            <w:pPr>
              <w:pStyle w:val="ConsPlusNormal"/>
              <w:jc w:val="center"/>
            </w:pPr>
            <w:r>
              <w:t>муниципального уровня</w:t>
            </w:r>
          </w:p>
        </w:tc>
        <w:tc>
          <w:tcPr>
            <w:tcW w:w="1020" w:type="dxa"/>
          </w:tcPr>
          <w:p w:rsidR="00E31616" w:rsidRDefault="00E31616">
            <w:pPr>
              <w:pStyle w:val="ConsPlusNormal"/>
              <w:jc w:val="center"/>
            </w:pPr>
            <w:r>
              <w:t>регионального уровня</w:t>
            </w:r>
          </w:p>
        </w:tc>
        <w:tc>
          <w:tcPr>
            <w:tcW w:w="964" w:type="dxa"/>
          </w:tcPr>
          <w:p w:rsidR="00E31616" w:rsidRDefault="00E31616">
            <w:pPr>
              <w:pStyle w:val="ConsPlusNormal"/>
              <w:jc w:val="center"/>
            </w:pPr>
            <w:r>
              <w:t>федерального уровня</w:t>
            </w:r>
          </w:p>
        </w:tc>
        <w:tc>
          <w:tcPr>
            <w:tcW w:w="964" w:type="dxa"/>
          </w:tcPr>
          <w:p w:rsidR="00E31616" w:rsidRDefault="00E31616">
            <w:pPr>
              <w:pStyle w:val="ConsPlusNormal"/>
              <w:jc w:val="center"/>
            </w:pPr>
            <w:r>
              <w:t>с места занятости детей (родителей)</w:t>
            </w:r>
          </w:p>
        </w:tc>
        <w:tc>
          <w:tcPr>
            <w:tcW w:w="1134" w:type="dxa"/>
          </w:tcPr>
          <w:p w:rsidR="00E31616" w:rsidRDefault="00E31616">
            <w:pPr>
              <w:pStyle w:val="ConsPlusNormal"/>
              <w:jc w:val="center"/>
            </w:pPr>
            <w:r>
              <w:t>муниципального уровня</w:t>
            </w:r>
          </w:p>
        </w:tc>
        <w:tc>
          <w:tcPr>
            <w:tcW w:w="1020" w:type="dxa"/>
          </w:tcPr>
          <w:p w:rsidR="00E31616" w:rsidRDefault="00E31616">
            <w:pPr>
              <w:pStyle w:val="ConsPlusNormal"/>
              <w:jc w:val="center"/>
            </w:pPr>
            <w:r>
              <w:t>регионального уровня</w:t>
            </w:r>
          </w:p>
        </w:tc>
        <w:tc>
          <w:tcPr>
            <w:tcW w:w="964" w:type="dxa"/>
          </w:tcPr>
          <w:p w:rsidR="00E31616" w:rsidRDefault="00E31616">
            <w:pPr>
              <w:pStyle w:val="ConsPlusNormal"/>
              <w:jc w:val="center"/>
            </w:pPr>
            <w:r>
              <w:t>федерального уровня</w:t>
            </w:r>
          </w:p>
        </w:tc>
        <w:tc>
          <w:tcPr>
            <w:tcW w:w="1134" w:type="dxa"/>
          </w:tcPr>
          <w:p w:rsidR="00E31616" w:rsidRDefault="00E31616">
            <w:pPr>
              <w:pStyle w:val="ConsPlusNormal"/>
              <w:jc w:val="center"/>
            </w:pPr>
            <w:r>
              <w:t>международного уровня</w:t>
            </w:r>
          </w:p>
        </w:tc>
      </w:tr>
      <w:tr w:rsidR="00E31616">
        <w:tc>
          <w:tcPr>
            <w:tcW w:w="1304" w:type="dxa"/>
          </w:tcPr>
          <w:p w:rsidR="00E31616" w:rsidRDefault="00E31616">
            <w:pPr>
              <w:pStyle w:val="ConsPlusNormal"/>
              <w:jc w:val="center"/>
            </w:pPr>
            <w:r>
              <w:t xml:space="preserve">1 балл x n </w:t>
            </w:r>
            <w:hyperlink w:anchor="P202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134" w:type="dxa"/>
          </w:tcPr>
          <w:p w:rsidR="00E31616" w:rsidRDefault="00E31616">
            <w:pPr>
              <w:pStyle w:val="ConsPlusNormal"/>
              <w:jc w:val="center"/>
            </w:pPr>
            <w:r>
              <w:lastRenderedPageBreak/>
              <w:t xml:space="preserve">2 балла </w:t>
            </w:r>
            <w:r>
              <w:lastRenderedPageBreak/>
              <w:t xml:space="preserve">x n </w:t>
            </w:r>
            <w:hyperlink w:anchor="P202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020" w:type="dxa"/>
          </w:tcPr>
          <w:p w:rsidR="00E31616" w:rsidRDefault="00E31616">
            <w:pPr>
              <w:pStyle w:val="ConsPlusNormal"/>
              <w:jc w:val="center"/>
            </w:pPr>
            <w:r>
              <w:lastRenderedPageBreak/>
              <w:t xml:space="preserve">3 балла </w:t>
            </w:r>
            <w:r>
              <w:lastRenderedPageBreak/>
              <w:t xml:space="preserve">x n </w:t>
            </w:r>
            <w:hyperlink w:anchor="P202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964" w:type="dxa"/>
          </w:tcPr>
          <w:p w:rsidR="00E31616" w:rsidRDefault="00E31616">
            <w:pPr>
              <w:pStyle w:val="ConsPlusNormal"/>
              <w:jc w:val="center"/>
            </w:pPr>
            <w:r>
              <w:lastRenderedPageBreak/>
              <w:t xml:space="preserve">5 </w:t>
            </w:r>
            <w:r>
              <w:lastRenderedPageBreak/>
              <w:t xml:space="preserve">баллов x n </w:t>
            </w:r>
            <w:hyperlink w:anchor="P202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964" w:type="dxa"/>
          </w:tcPr>
          <w:p w:rsidR="00E31616" w:rsidRDefault="00E31616">
            <w:pPr>
              <w:pStyle w:val="ConsPlusNormal"/>
              <w:jc w:val="center"/>
            </w:pPr>
            <w:r>
              <w:lastRenderedPageBreak/>
              <w:t xml:space="preserve">1 балл </w:t>
            </w:r>
            <w:r>
              <w:lastRenderedPageBreak/>
              <w:t xml:space="preserve">x n </w:t>
            </w:r>
            <w:hyperlink w:anchor="P202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134" w:type="dxa"/>
          </w:tcPr>
          <w:p w:rsidR="00E31616" w:rsidRDefault="00E31616">
            <w:pPr>
              <w:pStyle w:val="ConsPlusNormal"/>
              <w:jc w:val="center"/>
            </w:pPr>
            <w:r>
              <w:lastRenderedPageBreak/>
              <w:t xml:space="preserve">2 балла </w:t>
            </w:r>
            <w:r>
              <w:lastRenderedPageBreak/>
              <w:t xml:space="preserve">x n </w:t>
            </w:r>
            <w:hyperlink w:anchor="P202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020" w:type="dxa"/>
          </w:tcPr>
          <w:p w:rsidR="00E31616" w:rsidRDefault="00E31616">
            <w:pPr>
              <w:pStyle w:val="ConsPlusNormal"/>
              <w:jc w:val="center"/>
            </w:pPr>
            <w:r>
              <w:lastRenderedPageBreak/>
              <w:t xml:space="preserve">3 балла </w:t>
            </w:r>
            <w:r>
              <w:lastRenderedPageBreak/>
              <w:t xml:space="preserve">x n </w:t>
            </w:r>
            <w:hyperlink w:anchor="P202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964" w:type="dxa"/>
          </w:tcPr>
          <w:p w:rsidR="00E31616" w:rsidRDefault="00E31616">
            <w:pPr>
              <w:pStyle w:val="ConsPlusNormal"/>
              <w:jc w:val="center"/>
            </w:pPr>
            <w:r>
              <w:lastRenderedPageBreak/>
              <w:t xml:space="preserve">5 </w:t>
            </w:r>
            <w:r>
              <w:lastRenderedPageBreak/>
              <w:t xml:space="preserve">баллов x n </w:t>
            </w:r>
            <w:hyperlink w:anchor="P202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134" w:type="dxa"/>
          </w:tcPr>
          <w:p w:rsidR="00E31616" w:rsidRDefault="00E31616">
            <w:pPr>
              <w:pStyle w:val="ConsPlusNormal"/>
              <w:jc w:val="center"/>
            </w:pPr>
            <w:r>
              <w:lastRenderedPageBreak/>
              <w:t xml:space="preserve">7 </w:t>
            </w:r>
            <w:r>
              <w:lastRenderedPageBreak/>
              <w:t xml:space="preserve">баллов x n </w:t>
            </w:r>
            <w:hyperlink w:anchor="P202" w:history="1">
              <w:r>
                <w:rPr>
                  <w:color w:val="0000FF"/>
                </w:rPr>
                <w:t>*</w:t>
              </w:r>
            </w:hyperlink>
          </w:p>
        </w:tc>
      </w:tr>
      <w:tr w:rsidR="00E31616">
        <w:tc>
          <w:tcPr>
            <w:tcW w:w="1304" w:type="dxa"/>
          </w:tcPr>
          <w:p w:rsidR="00E31616" w:rsidRDefault="00E31616">
            <w:pPr>
              <w:pStyle w:val="ConsPlusNormal"/>
            </w:pPr>
          </w:p>
        </w:tc>
        <w:tc>
          <w:tcPr>
            <w:tcW w:w="1134" w:type="dxa"/>
          </w:tcPr>
          <w:p w:rsidR="00E31616" w:rsidRDefault="00E31616">
            <w:pPr>
              <w:pStyle w:val="ConsPlusNormal"/>
            </w:pPr>
          </w:p>
        </w:tc>
        <w:tc>
          <w:tcPr>
            <w:tcW w:w="1020" w:type="dxa"/>
          </w:tcPr>
          <w:p w:rsidR="00E31616" w:rsidRDefault="00E31616">
            <w:pPr>
              <w:pStyle w:val="ConsPlusNormal"/>
            </w:pPr>
          </w:p>
        </w:tc>
        <w:tc>
          <w:tcPr>
            <w:tcW w:w="964" w:type="dxa"/>
          </w:tcPr>
          <w:p w:rsidR="00E31616" w:rsidRDefault="00E31616">
            <w:pPr>
              <w:pStyle w:val="ConsPlusNormal"/>
            </w:pPr>
          </w:p>
        </w:tc>
        <w:tc>
          <w:tcPr>
            <w:tcW w:w="964" w:type="dxa"/>
          </w:tcPr>
          <w:p w:rsidR="00E31616" w:rsidRDefault="00E31616">
            <w:pPr>
              <w:pStyle w:val="ConsPlusNormal"/>
            </w:pPr>
          </w:p>
        </w:tc>
        <w:tc>
          <w:tcPr>
            <w:tcW w:w="1134" w:type="dxa"/>
          </w:tcPr>
          <w:p w:rsidR="00E31616" w:rsidRDefault="00E31616">
            <w:pPr>
              <w:pStyle w:val="ConsPlusNormal"/>
            </w:pPr>
          </w:p>
        </w:tc>
        <w:tc>
          <w:tcPr>
            <w:tcW w:w="1020" w:type="dxa"/>
          </w:tcPr>
          <w:p w:rsidR="00E31616" w:rsidRDefault="00E31616">
            <w:pPr>
              <w:pStyle w:val="ConsPlusNormal"/>
            </w:pPr>
          </w:p>
        </w:tc>
        <w:tc>
          <w:tcPr>
            <w:tcW w:w="964" w:type="dxa"/>
          </w:tcPr>
          <w:p w:rsidR="00E31616" w:rsidRDefault="00E31616">
            <w:pPr>
              <w:pStyle w:val="ConsPlusNormal"/>
            </w:pPr>
          </w:p>
        </w:tc>
        <w:tc>
          <w:tcPr>
            <w:tcW w:w="1134" w:type="dxa"/>
          </w:tcPr>
          <w:p w:rsidR="00E31616" w:rsidRDefault="00E31616">
            <w:pPr>
              <w:pStyle w:val="ConsPlusNormal"/>
            </w:pPr>
          </w:p>
        </w:tc>
      </w:tr>
      <w:tr w:rsidR="00E31616">
        <w:tc>
          <w:tcPr>
            <w:tcW w:w="9638" w:type="dxa"/>
            <w:gridSpan w:val="9"/>
          </w:tcPr>
          <w:p w:rsidR="00E31616" w:rsidRDefault="00E31616">
            <w:pPr>
              <w:pStyle w:val="ConsPlusNormal"/>
            </w:pPr>
            <w:r>
              <w:t>Итого:</w:t>
            </w:r>
          </w:p>
        </w:tc>
      </w:tr>
      <w:tr w:rsidR="00E31616">
        <w:tc>
          <w:tcPr>
            <w:tcW w:w="1304" w:type="dxa"/>
          </w:tcPr>
          <w:p w:rsidR="00E31616" w:rsidRDefault="00E31616">
            <w:pPr>
              <w:pStyle w:val="ConsPlusNormal"/>
            </w:pPr>
          </w:p>
        </w:tc>
        <w:tc>
          <w:tcPr>
            <w:tcW w:w="1134" w:type="dxa"/>
          </w:tcPr>
          <w:p w:rsidR="00E31616" w:rsidRDefault="00E31616">
            <w:pPr>
              <w:pStyle w:val="ConsPlusNormal"/>
            </w:pPr>
          </w:p>
        </w:tc>
        <w:tc>
          <w:tcPr>
            <w:tcW w:w="1020" w:type="dxa"/>
          </w:tcPr>
          <w:p w:rsidR="00E31616" w:rsidRDefault="00E31616">
            <w:pPr>
              <w:pStyle w:val="ConsPlusNormal"/>
            </w:pPr>
          </w:p>
        </w:tc>
        <w:tc>
          <w:tcPr>
            <w:tcW w:w="964" w:type="dxa"/>
          </w:tcPr>
          <w:p w:rsidR="00E31616" w:rsidRDefault="00E31616">
            <w:pPr>
              <w:pStyle w:val="ConsPlusNormal"/>
            </w:pPr>
          </w:p>
        </w:tc>
        <w:tc>
          <w:tcPr>
            <w:tcW w:w="964" w:type="dxa"/>
          </w:tcPr>
          <w:p w:rsidR="00E31616" w:rsidRDefault="00E31616">
            <w:pPr>
              <w:pStyle w:val="ConsPlusNormal"/>
            </w:pPr>
          </w:p>
        </w:tc>
        <w:tc>
          <w:tcPr>
            <w:tcW w:w="1134" w:type="dxa"/>
          </w:tcPr>
          <w:p w:rsidR="00E31616" w:rsidRDefault="00E31616">
            <w:pPr>
              <w:pStyle w:val="ConsPlusNormal"/>
            </w:pPr>
          </w:p>
        </w:tc>
        <w:tc>
          <w:tcPr>
            <w:tcW w:w="1020" w:type="dxa"/>
          </w:tcPr>
          <w:p w:rsidR="00E31616" w:rsidRDefault="00E31616">
            <w:pPr>
              <w:pStyle w:val="ConsPlusNormal"/>
            </w:pPr>
          </w:p>
        </w:tc>
        <w:tc>
          <w:tcPr>
            <w:tcW w:w="964" w:type="dxa"/>
          </w:tcPr>
          <w:p w:rsidR="00E31616" w:rsidRDefault="00E31616">
            <w:pPr>
              <w:pStyle w:val="ConsPlusNormal"/>
            </w:pPr>
          </w:p>
        </w:tc>
        <w:tc>
          <w:tcPr>
            <w:tcW w:w="1134" w:type="dxa"/>
          </w:tcPr>
          <w:p w:rsidR="00E31616" w:rsidRDefault="00E31616">
            <w:pPr>
              <w:pStyle w:val="ConsPlusNormal"/>
            </w:pPr>
          </w:p>
        </w:tc>
      </w:tr>
    </w:tbl>
    <w:p w:rsidR="00E31616" w:rsidRDefault="00E31616">
      <w:pPr>
        <w:pStyle w:val="ConsPlusNormal"/>
        <w:jc w:val="both"/>
      </w:pPr>
    </w:p>
    <w:p w:rsidR="00E31616" w:rsidRDefault="00E31616">
      <w:pPr>
        <w:pStyle w:val="ConsPlusNonformat"/>
        <w:jc w:val="both"/>
      </w:pPr>
      <w:bookmarkStart w:id="3" w:name="P202"/>
      <w:bookmarkEnd w:id="3"/>
      <w:r>
        <w:t>* n - количество поощрений</w:t>
      </w:r>
    </w:p>
    <w:p w:rsidR="00E31616" w:rsidRDefault="00E31616">
      <w:pPr>
        <w:pStyle w:val="ConsPlusNonformat"/>
        <w:jc w:val="both"/>
      </w:pPr>
    </w:p>
    <w:p w:rsidR="00E31616" w:rsidRDefault="00E31616">
      <w:pPr>
        <w:pStyle w:val="ConsPlusNonformat"/>
        <w:jc w:val="both"/>
      </w:pPr>
      <w:r>
        <w:t>Всего баллов: _________ (_______________________________________________)</w:t>
      </w: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jc w:val="both"/>
      </w:pPr>
    </w:p>
    <w:p w:rsidR="00E31616" w:rsidRDefault="00E316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237" w:rsidRDefault="00B06237">
      <w:bookmarkStart w:id="4" w:name="_GoBack"/>
      <w:bookmarkEnd w:id="4"/>
    </w:p>
    <w:sectPr w:rsidR="00B06237" w:rsidSect="005238F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16"/>
    <w:rsid w:val="00A46BCA"/>
    <w:rsid w:val="00B06237"/>
    <w:rsid w:val="00E3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BB9EB-2CAA-4EE5-A3E4-F705155D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46BC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46BCA"/>
    <w:pPr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E3161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3161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1616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3161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B1AAD65901E70FE5B891F5BEDAB4F0DDA3781908F7E5A81F56C74B0BB915ED39F6CF8FBC407715EBF91RAx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BB1AAD65901E70FE5B891F5BEDAB4F0DDA3781908F7E5A81F56C74B0BB915ED39F6CF8FBC407715EBF91RAx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B1AAD65901E70FE5B891F5BEDAB4F0DDA37819F8D745980F56C74B0BB915ED39F6CF8FBC407715EB991RAx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EBB1AAD65901E70FE5B891F5BEDAB4F0DDA3781908F7E5A81F56C74B0BB915ED39F6CF8FBC407715EBF91RAx4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BB1AAD65901E70FE5B891F5BEDAB4F0DDA3781908F7E5A81F56C74B0BB915ED39F6CF8FBC407715EBF91RA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Вобликова С. Л.</dc:creator>
  <cp:keywords/>
  <dc:description/>
  <cp:lastModifiedBy>Вобликова С. Л.</cp:lastModifiedBy>
  <cp:revision>1</cp:revision>
  <dcterms:created xsi:type="dcterms:W3CDTF">2016-10-18T08:49:00Z</dcterms:created>
  <dcterms:modified xsi:type="dcterms:W3CDTF">2016-10-18T08:51:00Z</dcterms:modified>
</cp:coreProperties>
</file>